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2611460" w14:textId="77777777" w:rsidR="004D6FF2" w:rsidRDefault="004D6FF2" w:rsidP="004D6FF2">
      <w:pPr>
        <w:spacing w:after="81" w:line="240" w:lineRule="exact"/>
        <w:rPr>
          <w:sz w:val="24"/>
          <w:szCs w:val="24"/>
        </w:rPr>
      </w:pPr>
    </w:p>
    <w:p w14:paraId="1CCF4909" w14:textId="77777777" w:rsidR="00772AD7" w:rsidRPr="00772AD7" w:rsidRDefault="00772AD7" w:rsidP="00772AD7">
      <w:pPr>
        <w:widowControl/>
        <w:autoSpaceDE/>
        <w:autoSpaceDN/>
        <w:adjustRightInd/>
        <w:contextualSpacing/>
        <w:jc w:val="center"/>
        <w:rPr>
          <w:b/>
          <w:sz w:val="28"/>
          <w:szCs w:val="28"/>
          <w:lang w:eastAsia="zh-CN"/>
        </w:rPr>
      </w:pPr>
      <w:r w:rsidRPr="00772AD7">
        <w:rPr>
          <w:b/>
          <w:sz w:val="28"/>
          <w:szCs w:val="28"/>
          <w:lang w:eastAsia="zh-CN"/>
        </w:rPr>
        <w:t xml:space="preserve">Департамент </w:t>
      </w:r>
      <w:bookmarkStart w:id="1" w:name="_Hlk89608659"/>
      <w:r w:rsidRPr="00772AD7">
        <w:rPr>
          <w:b/>
          <w:sz w:val="28"/>
          <w:szCs w:val="28"/>
          <w:lang w:eastAsia="zh-CN"/>
        </w:rPr>
        <w:t>бизнес-аналитики</w:t>
      </w:r>
      <w:bookmarkEnd w:id="1"/>
    </w:p>
    <w:p w14:paraId="5731AB5F" w14:textId="77777777" w:rsidR="00772AD7" w:rsidRPr="00772AD7" w:rsidRDefault="00772AD7" w:rsidP="00772AD7">
      <w:pPr>
        <w:widowControl/>
        <w:autoSpaceDE/>
        <w:autoSpaceDN/>
        <w:adjustRightInd/>
        <w:contextualSpacing/>
        <w:jc w:val="center"/>
        <w:rPr>
          <w:b/>
          <w:bCs/>
          <w:iCs/>
          <w:sz w:val="28"/>
          <w:szCs w:val="28"/>
        </w:rPr>
      </w:pPr>
      <w:r w:rsidRPr="00772AD7">
        <w:rPr>
          <w:b/>
          <w:bCs/>
          <w:iCs/>
          <w:sz w:val="28"/>
          <w:szCs w:val="28"/>
        </w:rPr>
        <w:t>Факультета налогов, аудита и бизнес-анализа</w:t>
      </w:r>
    </w:p>
    <w:p w14:paraId="566A4D36" w14:textId="75DC3AF9" w:rsidR="004D6FF2" w:rsidRDefault="004D6FF2" w:rsidP="004D6FF2">
      <w:pPr>
        <w:pStyle w:val="af4"/>
        <w:spacing w:before="0" w:after="0"/>
        <w:rPr>
          <w:rFonts w:ascii="Times New Roman" w:hAnsi="Times New Roman" w:cs="Times New Roman"/>
          <w:b/>
          <w:i w:val="0"/>
          <w:color w:val="000000" w:themeColor="text1"/>
        </w:rPr>
      </w:pPr>
    </w:p>
    <w:p w14:paraId="4720E73C" w14:textId="77777777" w:rsidR="004D6FF2" w:rsidRDefault="004D6FF2" w:rsidP="004D6FF2">
      <w:pPr>
        <w:spacing w:line="240" w:lineRule="exact"/>
      </w:pPr>
    </w:p>
    <w:p w14:paraId="5453C1BC" w14:textId="77777777" w:rsidR="004D6FF2" w:rsidRDefault="004D6FF2" w:rsidP="004D6FF2">
      <w:pPr>
        <w:spacing w:after="9" w:line="240" w:lineRule="exact"/>
      </w:pPr>
    </w:p>
    <w:p w14:paraId="2C3C3A71" w14:textId="77777777" w:rsidR="004D6FF2" w:rsidRDefault="004D6FF2" w:rsidP="004D6FF2">
      <w:pPr>
        <w:ind w:right="138" w:firstLine="5103"/>
        <w:rPr>
          <w:sz w:val="28"/>
          <w:szCs w:val="28"/>
        </w:rPr>
      </w:pPr>
      <w:r>
        <w:rPr>
          <w:sz w:val="28"/>
          <w:szCs w:val="28"/>
        </w:rPr>
        <w:t>УТВЕРЖДАЮ</w:t>
      </w:r>
    </w:p>
    <w:p w14:paraId="1D9ABF2B" w14:textId="77777777" w:rsidR="004D6FF2" w:rsidRDefault="004D6FF2" w:rsidP="004D6FF2">
      <w:pPr>
        <w:ind w:right="138" w:firstLine="5103"/>
        <w:rPr>
          <w:sz w:val="28"/>
          <w:szCs w:val="28"/>
        </w:rPr>
      </w:pPr>
      <w:r>
        <w:rPr>
          <w:sz w:val="28"/>
          <w:szCs w:val="28"/>
        </w:rPr>
        <w:t>Проректор по учебной</w:t>
      </w:r>
    </w:p>
    <w:p w14:paraId="54A49E59" w14:textId="77777777" w:rsidR="004D6FF2" w:rsidRDefault="004D6FF2" w:rsidP="004D6FF2">
      <w:pPr>
        <w:ind w:right="138" w:firstLine="5103"/>
        <w:rPr>
          <w:sz w:val="28"/>
          <w:szCs w:val="28"/>
        </w:rPr>
      </w:pPr>
      <w:r>
        <w:rPr>
          <w:sz w:val="28"/>
          <w:szCs w:val="28"/>
        </w:rPr>
        <w:t>и методической работе</w:t>
      </w:r>
    </w:p>
    <w:p w14:paraId="4A5BB258" w14:textId="77777777" w:rsidR="004D6FF2" w:rsidRDefault="004D6FF2" w:rsidP="004D6FF2">
      <w:pPr>
        <w:ind w:right="138" w:firstLine="5103"/>
        <w:rPr>
          <w:sz w:val="16"/>
          <w:szCs w:val="16"/>
        </w:rPr>
      </w:pPr>
    </w:p>
    <w:p w14:paraId="3AD5B708" w14:textId="77777777" w:rsidR="004D6FF2" w:rsidRDefault="004D6FF2" w:rsidP="004D6FF2">
      <w:pPr>
        <w:ind w:right="138" w:firstLine="5103"/>
        <w:rPr>
          <w:sz w:val="28"/>
          <w:szCs w:val="28"/>
        </w:rPr>
      </w:pPr>
      <w:r>
        <w:rPr>
          <w:sz w:val="28"/>
          <w:szCs w:val="28"/>
        </w:rPr>
        <w:t>_________________ Е.А. Каменева</w:t>
      </w:r>
    </w:p>
    <w:p w14:paraId="33DB7850" w14:textId="6898C4D3" w:rsidR="004D6FF2" w:rsidRDefault="004D6FF2" w:rsidP="004D6FF2">
      <w:pPr>
        <w:ind w:right="138" w:firstLine="5103"/>
        <w:rPr>
          <w:sz w:val="28"/>
          <w:szCs w:val="28"/>
        </w:rPr>
      </w:pPr>
      <w:r>
        <w:rPr>
          <w:sz w:val="28"/>
          <w:szCs w:val="28"/>
        </w:rPr>
        <w:t>«</w:t>
      </w:r>
      <w:r w:rsidR="0041380C">
        <w:rPr>
          <w:rFonts w:eastAsia="Arial Unicode MS"/>
          <w:sz w:val="28"/>
          <w:szCs w:val="28"/>
        </w:rPr>
        <w:t>26</w:t>
      </w:r>
      <w:r>
        <w:rPr>
          <w:sz w:val="28"/>
          <w:szCs w:val="28"/>
        </w:rPr>
        <w:t xml:space="preserve">» </w:t>
      </w:r>
      <w:r w:rsidR="0041380C">
        <w:rPr>
          <w:sz w:val="28"/>
          <w:szCs w:val="28"/>
        </w:rPr>
        <w:t>апреля</w:t>
      </w:r>
      <w:r w:rsidR="00772AD7">
        <w:rPr>
          <w:sz w:val="28"/>
          <w:szCs w:val="28"/>
        </w:rPr>
        <w:t xml:space="preserve"> </w:t>
      </w:r>
      <w:r>
        <w:rPr>
          <w:sz w:val="28"/>
          <w:szCs w:val="28"/>
        </w:rPr>
        <w:t>202</w:t>
      </w:r>
      <w:r w:rsidR="006736C4">
        <w:rPr>
          <w:sz w:val="28"/>
          <w:szCs w:val="28"/>
        </w:rPr>
        <w:t>3</w:t>
      </w:r>
      <w:r>
        <w:rPr>
          <w:sz w:val="28"/>
          <w:szCs w:val="28"/>
        </w:rPr>
        <w:t xml:space="preserve"> г.</w:t>
      </w:r>
    </w:p>
    <w:p w14:paraId="05A356B4" w14:textId="77777777" w:rsidR="004D6FF2" w:rsidRDefault="004D6FF2" w:rsidP="004D6FF2">
      <w:pPr>
        <w:spacing w:line="240" w:lineRule="exact"/>
        <w:ind w:firstLine="5103"/>
        <w:rPr>
          <w:sz w:val="24"/>
          <w:szCs w:val="24"/>
        </w:rPr>
      </w:pPr>
    </w:p>
    <w:p w14:paraId="0A889090" w14:textId="0EF387F6" w:rsidR="004D6FF2" w:rsidRDefault="004D6FF2" w:rsidP="004D6FF2">
      <w:pPr>
        <w:spacing w:line="240" w:lineRule="exact"/>
        <w:rPr>
          <w:b/>
          <w:bCs/>
          <w:color w:val="000000"/>
          <w:w w:val="99"/>
          <w:sz w:val="32"/>
          <w:szCs w:val="32"/>
        </w:rPr>
      </w:pPr>
    </w:p>
    <w:p w14:paraId="2FB394BA" w14:textId="77777777" w:rsidR="00A76990" w:rsidRDefault="00A76990"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69B91AEA" w14:textId="1A0E412E" w:rsidR="004D6FF2" w:rsidRDefault="006736C4" w:rsidP="006736C4">
      <w:pPr>
        <w:jc w:val="center"/>
        <w:rPr>
          <w:b/>
          <w:color w:val="000000" w:themeColor="text1"/>
          <w:sz w:val="32"/>
          <w:szCs w:val="32"/>
        </w:rPr>
      </w:pPr>
      <w:r>
        <w:rPr>
          <w:b/>
          <w:color w:val="000000" w:themeColor="text1"/>
          <w:sz w:val="32"/>
          <w:szCs w:val="32"/>
        </w:rPr>
        <w:t>Цыпин А.П.</w:t>
      </w:r>
    </w:p>
    <w:p w14:paraId="7D4A6130" w14:textId="77777777" w:rsidR="004D6FF2" w:rsidRDefault="004D6FF2" w:rsidP="004D6FF2">
      <w:pPr>
        <w:jc w:val="center"/>
        <w:rPr>
          <w:b/>
          <w:color w:val="000000" w:themeColor="text1"/>
          <w:sz w:val="32"/>
          <w:szCs w:val="32"/>
        </w:rPr>
      </w:pPr>
    </w:p>
    <w:p w14:paraId="3B6E99B2" w14:textId="5E47339C" w:rsidR="004D6FF2" w:rsidRDefault="006736C4" w:rsidP="004D6FF2">
      <w:pPr>
        <w:jc w:val="center"/>
        <w:rPr>
          <w:b/>
          <w:color w:val="000000" w:themeColor="text1"/>
          <w:sz w:val="32"/>
          <w:szCs w:val="32"/>
        </w:rPr>
      </w:pPr>
      <w:r w:rsidRPr="006736C4">
        <w:rPr>
          <w:b/>
          <w:color w:val="000000" w:themeColor="text1"/>
          <w:sz w:val="32"/>
          <w:szCs w:val="32"/>
        </w:rPr>
        <w:t>Технологии прогнозирования данных</w:t>
      </w:r>
    </w:p>
    <w:p w14:paraId="6C93C1A9" w14:textId="77777777" w:rsidR="006736C4" w:rsidRDefault="006736C4"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494EC889" w14:textId="77777777" w:rsidR="004D6FF2" w:rsidRDefault="004D6FF2" w:rsidP="004D6FF2">
      <w:pPr>
        <w:jc w:val="center"/>
        <w:rPr>
          <w:color w:val="000000" w:themeColor="text1"/>
          <w:sz w:val="28"/>
          <w:szCs w:val="28"/>
        </w:rPr>
      </w:pPr>
      <w:r>
        <w:rPr>
          <w:color w:val="000000" w:themeColor="text1"/>
          <w:sz w:val="28"/>
          <w:szCs w:val="28"/>
        </w:rPr>
        <w:t>38.03.01 Экономика</w:t>
      </w:r>
    </w:p>
    <w:p w14:paraId="42BDEFBF" w14:textId="3B74EE7D" w:rsidR="004D6FF2" w:rsidRDefault="004D6FF2" w:rsidP="004D6FF2">
      <w:pPr>
        <w:jc w:val="center"/>
        <w:rPr>
          <w:color w:val="000000" w:themeColor="text1"/>
          <w:sz w:val="28"/>
          <w:szCs w:val="28"/>
        </w:rPr>
      </w:pPr>
    </w:p>
    <w:p w14:paraId="0BA3512D" w14:textId="77777777" w:rsidR="004D6FF2" w:rsidRDefault="004D6FF2" w:rsidP="004D6FF2">
      <w:pPr>
        <w:spacing w:line="240" w:lineRule="exact"/>
        <w:rPr>
          <w:sz w:val="24"/>
          <w:szCs w:val="24"/>
        </w:rPr>
      </w:pPr>
    </w:p>
    <w:p w14:paraId="136DD636" w14:textId="77777777" w:rsidR="004D6FF2" w:rsidRDefault="004D6FF2" w:rsidP="004D6FF2">
      <w:pPr>
        <w:spacing w:line="240" w:lineRule="exact"/>
      </w:pPr>
    </w:p>
    <w:p w14:paraId="77BF8532" w14:textId="77777777" w:rsidR="004D6FF2" w:rsidRDefault="004D6FF2" w:rsidP="004D6FF2">
      <w:pPr>
        <w:spacing w:line="240" w:lineRule="exact"/>
      </w:pPr>
    </w:p>
    <w:p w14:paraId="0965B61F" w14:textId="77777777" w:rsidR="004D6FF2" w:rsidRDefault="004D6FF2" w:rsidP="004D6FF2">
      <w:pPr>
        <w:ind w:right="-200"/>
      </w:pPr>
    </w:p>
    <w:p w14:paraId="1E08668E" w14:textId="77777777" w:rsidR="004D6FF2" w:rsidRDefault="004D6FF2" w:rsidP="004D6FF2">
      <w:pPr>
        <w:ind w:right="-342"/>
        <w:rPr>
          <w:rFonts w:eastAsia="Arial Unicode MS"/>
          <w:i/>
          <w:color w:val="000000" w:themeColor="text1"/>
          <w:sz w:val="28"/>
          <w:szCs w:val="28"/>
        </w:rPr>
      </w:pPr>
      <w:r>
        <w:rPr>
          <w:rFonts w:eastAsia="Arial Unicode MS"/>
          <w:i/>
          <w:color w:val="000000" w:themeColor="text1"/>
          <w:sz w:val="28"/>
          <w:szCs w:val="28"/>
        </w:rPr>
        <w:t>Рекомендовано Ученым советом Факультета налогов, аудита и бизнес-анализа</w:t>
      </w:r>
    </w:p>
    <w:p w14:paraId="43531E44" w14:textId="09B5E98F" w:rsidR="004D6FF2" w:rsidRDefault="004D6FF2" w:rsidP="004D6FF2">
      <w:pPr>
        <w:jc w:val="center"/>
        <w:rPr>
          <w:rFonts w:eastAsia="Arial Unicode MS"/>
          <w:i/>
          <w:color w:val="000000" w:themeColor="text1"/>
          <w:sz w:val="28"/>
          <w:szCs w:val="28"/>
        </w:rPr>
      </w:pPr>
      <w:r>
        <w:rPr>
          <w:rFonts w:eastAsia="Arial Unicode MS"/>
          <w:i/>
          <w:color w:val="000000" w:themeColor="text1"/>
          <w:sz w:val="28"/>
          <w:szCs w:val="28"/>
        </w:rPr>
        <w:t xml:space="preserve">(протокол № </w:t>
      </w:r>
      <w:r w:rsidR="0078718C">
        <w:rPr>
          <w:rFonts w:eastAsia="Arial Unicode MS"/>
          <w:i/>
          <w:color w:val="000000" w:themeColor="text1"/>
          <w:sz w:val="28"/>
          <w:szCs w:val="28"/>
        </w:rPr>
        <w:t>29</w:t>
      </w:r>
      <w:r>
        <w:rPr>
          <w:rFonts w:eastAsia="Arial Unicode MS"/>
          <w:i/>
          <w:color w:val="000000" w:themeColor="text1"/>
          <w:sz w:val="28"/>
          <w:szCs w:val="28"/>
        </w:rPr>
        <w:t xml:space="preserve"> от </w:t>
      </w:r>
      <w:r w:rsidR="0078718C">
        <w:rPr>
          <w:rFonts w:eastAsia="Arial Unicode MS"/>
          <w:i/>
          <w:color w:val="000000" w:themeColor="text1"/>
          <w:sz w:val="28"/>
          <w:szCs w:val="28"/>
        </w:rPr>
        <w:t>18 апреля</w:t>
      </w:r>
      <w:r>
        <w:rPr>
          <w:rFonts w:eastAsia="Arial Unicode MS"/>
          <w:i/>
          <w:color w:val="000000" w:themeColor="text1"/>
          <w:sz w:val="28"/>
          <w:szCs w:val="28"/>
        </w:rPr>
        <w:t xml:space="preserve"> 202</w:t>
      </w:r>
      <w:r w:rsidR="006736C4">
        <w:rPr>
          <w:rFonts w:eastAsia="Arial Unicode MS"/>
          <w:i/>
          <w:color w:val="000000" w:themeColor="text1"/>
          <w:sz w:val="28"/>
          <w:szCs w:val="28"/>
        </w:rPr>
        <w:t>3</w:t>
      </w:r>
      <w:r>
        <w:rPr>
          <w:rFonts w:eastAsia="Arial Unicode MS"/>
          <w:i/>
          <w:color w:val="000000" w:themeColor="text1"/>
          <w:sz w:val="28"/>
          <w:szCs w:val="28"/>
        </w:rPr>
        <w:t xml:space="preserve"> г.)</w:t>
      </w:r>
    </w:p>
    <w:p w14:paraId="66BCF7E2" w14:textId="77777777" w:rsidR="004D6FF2" w:rsidRDefault="004D6FF2" w:rsidP="004D6FF2">
      <w:pPr>
        <w:jc w:val="center"/>
        <w:rPr>
          <w:rFonts w:eastAsia="Arial Unicode MS"/>
          <w:i/>
          <w:color w:val="000000" w:themeColor="text1"/>
          <w:sz w:val="28"/>
          <w:szCs w:val="28"/>
        </w:rPr>
      </w:pPr>
    </w:p>
    <w:p w14:paraId="7A7E897E" w14:textId="77777777" w:rsidR="004D6FF2" w:rsidRDefault="004D6FF2" w:rsidP="004D6FF2">
      <w:pPr>
        <w:jc w:val="center"/>
        <w:rPr>
          <w:rFonts w:eastAsia="Arial Unicode MS"/>
          <w:i/>
          <w:color w:val="000000" w:themeColor="text1"/>
          <w:sz w:val="28"/>
          <w:szCs w:val="28"/>
        </w:rPr>
      </w:pPr>
      <w:r>
        <w:rPr>
          <w:rFonts w:eastAsia="Arial Unicode MS"/>
          <w:i/>
          <w:color w:val="000000" w:themeColor="text1"/>
          <w:sz w:val="28"/>
          <w:szCs w:val="28"/>
        </w:rPr>
        <w:t>Одобрено советом Департамента бизнес-аналитики</w:t>
      </w:r>
    </w:p>
    <w:p w14:paraId="636D924B" w14:textId="02DACE38" w:rsidR="004D6FF2" w:rsidRDefault="004D6FF2" w:rsidP="004D6FF2">
      <w:pPr>
        <w:jc w:val="center"/>
        <w:rPr>
          <w:rFonts w:eastAsia="Arial Unicode MS"/>
          <w:i/>
          <w:color w:val="000000" w:themeColor="text1"/>
          <w:sz w:val="28"/>
          <w:szCs w:val="28"/>
        </w:rPr>
      </w:pPr>
      <w:r>
        <w:rPr>
          <w:rFonts w:eastAsia="Arial Unicode MS"/>
          <w:i/>
          <w:color w:val="000000" w:themeColor="text1"/>
          <w:sz w:val="28"/>
          <w:szCs w:val="28"/>
        </w:rPr>
        <w:t xml:space="preserve">(протокол № </w:t>
      </w:r>
      <w:r w:rsidR="0078718C">
        <w:rPr>
          <w:rFonts w:eastAsia="Arial Unicode MS"/>
          <w:i/>
          <w:color w:val="000000" w:themeColor="text1"/>
          <w:sz w:val="28"/>
          <w:szCs w:val="28"/>
        </w:rPr>
        <w:t>9</w:t>
      </w:r>
      <w:r>
        <w:rPr>
          <w:rFonts w:eastAsia="Arial Unicode MS"/>
          <w:i/>
          <w:color w:val="000000" w:themeColor="text1"/>
          <w:sz w:val="28"/>
          <w:szCs w:val="28"/>
        </w:rPr>
        <w:t xml:space="preserve"> от </w:t>
      </w:r>
      <w:r w:rsidR="0078718C">
        <w:rPr>
          <w:rFonts w:eastAsia="Arial Unicode MS"/>
          <w:i/>
          <w:color w:val="000000" w:themeColor="text1"/>
          <w:sz w:val="28"/>
          <w:szCs w:val="28"/>
        </w:rPr>
        <w:t>21 марта</w:t>
      </w:r>
      <w:r>
        <w:rPr>
          <w:rFonts w:eastAsia="Arial Unicode MS"/>
          <w:i/>
          <w:color w:val="000000" w:themeColor="text1"/>
          <w:sz w:val="28"/>
          <w:szCs w:val="28"/>
        </w:rPr>
        <w:t xml:space="preserve"> 202</w:t>
      </w:r>
      <w:r w:rsidR="006736C4">
        <w:rPr>
          <w:rFonts w:eastAsia="Arial Unicode MS"/>
          <w:i/>
          <w:color w:val="000000" w:themeColor="text1"/>
          <w:sz w:val="28"/>
          <w:szCs w:val="28"/>
        </w:rPr>
        <w:t>3</w:t>
      </w:r>
      <w:r>
        <w:rPr>
          <w:rFonts w:eastAsia="Arial Unicode MS"/>
          <w:i/>
          <w:color w:val="000000" w:themeColor="text1"/>
          <w:sz w:val="28"/>
          <w:szCs w:val="28"/>
        </w:rPr>
        <w:t xml:space="preserve"> г.)</w:t>
      </w:r>
    </w:p>
    <w:p w14:paraId="7D923A42" w14:textId="77777777" w:rsidR="004D6FF2" w:rsidRDefault="004D6FF2" w:rsidP="004D6FF2">
      <w:pPr>
        <w:rPr>
          <w:color w:val="000000" w:themeColor="text1"/>
          <w:sz w:val="28"/>
          <w:szCs w:val="28"/>
        </w:rPr>
      </w:pPr>
    </w:p>
    <w:p w14:paraId="6DD1EF35" w14:textId="77777777" w:rsidR="004D6FF2" w:rsidRDefault="004D6FF2" w:rsidP="004D6FF2">
      <w:pPr>
        <w:spacing w:line="240" w:lineRule="exact"/>
        <w:rPr>
          <w:sz w:val="24"/>
          <w:szCs w:val="24"/>
        </w:rPr>
      </w:pPr>
    </w:p>
    <w:p w14:paraId="29D2C090" w14:textId="77777777" w:rsidR="004D6FF2" w:rsidRDefault="004D6FF2" w:rsidP="004D6FF2">
      <w:pPr>
        <w:spacing w:line="240" w:lineRule="exact"/>
      </w:pPr>
    </w:p>
    <w:p w14:paraId="153214FB" w14:textId="77777777" w:rsidR="004D6FF2" w:rsidRDefault="004D6FF2" w:rsidP="004D6FF2">
      <w:pPr>
        <w:spacing w:line="240" w:lineRule="exact"/>
      </w:pPr>
    </w:p>
    <w:p w14:paraId="3D5B8B4B" w14:textId="6CBE4A0C" w:rsidR="004D6FF2" w:rsidRDefault="004D6FF2" w:rsidP="004D6FF2">
      <w:pPr>
        <w:spacing w:line="240" w:lineRule="exact"/>
      </w:pPr>
    </w:p>
    <w:p w14:paraId="5B2BAE1C" w14:textId="77777777" w:rsidR="006736C4" w:rsidRDefault="006736C4" w:rsidP="004D6FF2">
      <w:pPr>
        <w:spacing w:line="240" w:lineRule="exact"/>
      </w:pPr>
    </w:p>
    <w:p w14:paraId="7BFB993B" w14:textId="77777777" w:rsidR="004D6FF2" w:rsidRDefault="004D6FF2" w:rsidP="004D6FF2">
      <w:pPr>
        <w:spacing w:line="247" w:lineRule="auto"/>
        <w:ind w:left="4479" w:right="4168" w:hanging="890"/>
        <w:rPr>
          <w:b/>
          <w:bCs/>
          <w:color w:val="000000"/>
          <w:sz w:val="28"/>
          <w:szCs w:val="28"/>
        </w:rPr>
      </w:pPr>
    </w:p>
    <w:p w14:paraId="7E32563B" w14:textId="6F387643" w:rsidR="004D6FF2" w:rsidRDefault="004D6FF2" w:rsidP="004D6FF2">
      <w:pPr>
        <w:spacing w:line="247" w:lineRule="auto"/>
        <w:ind w:left="4479" w:right="4168" w:hanging="890"/>
        <w:rPr>
          <w:color w:val="000000"/>
          <w:sz w:val="24"/>
          <w:szCs w:val="24"/>
        </w:rPr>
      </w:pPr>
      <w:r>
        <w:rPr>
          <w:b/>
          <w:bCs/>
          <w:color w:val="000000"/>
          <w:sz w:val="28"/>
          <w:szCs w:val="28"/>
        </w:rPr>
        <w:t>Москва 202</w:t>
      </w:r>
      <w:r w:rsidR="006736C4">
        <w:rPr>
          <w:b/>
          <w:bCs/>
          <w:color w:val="000000"/>
          <w:sz w:val="28"/>
          <w:szCs w:val="28"/>
        </w:rPr>
        <w:t>3</w:t>
      </w:r>
      <w:r>
        <w:rPr>
          <w:b/>
          <w:bCs/>
          <w:color w:val="000000"/>
          <w:sz w:val="28"/>
          <w:szCs w:val="28"/>
        </w:rPr>
        <w:t xml:space="preserve"> </w:t>
      </w:r>
    </w:p>
    <w:p w14:paraId="6C23018E" w14:textId="77777777" w:rsidR="004D6FF2" w:rsidRDefault="004D6FF2" w:rsidP="004D6FF2">
      <w:pPr>
        <w:spacing w:line="247" w:lineRule="auto"/>
        <w:rPr>
          <w:color w:val="000000"/>
        </w:rPr>
        <w:sectPr w:rsidR="004D6FF2">
          <w:pgSz w:w="11906" w:h="16838"/>
          <w:pgMar w:top="1132" w:right="766" w:bottom="0" w:left="1701" w:header="0" w:footer="0" w:gutter="0"/>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4D6FF2" w14:paraId="55BED0F9" w14:textId="77777777" w:rsidTr="00262F32">
        <w:tc>
          <w:tcPr>
            <w:tcW w:w="9634" w:type="dxa"/>
            <w:hideMark/>
          </w:tcPr>
          <w:p w14:paraId="0642E61B" w14:textId="77777777" w:rsidR="004D6FF2" w:rsidRDefault="004D6FF2">
            <w:pPr>
              <w:keepNext/>
              <w:jc w:val="both"/>
              <w:rPr>
                <w:color w:val="000000" w:themeColor="text1"/>
                <w:sz w:val="28"/>
                <w:szCs w:val="28"/>
                <w:lang w:eastAsia="en-US"/>
              </w:rPr>
            </w:pPr>
            <w:r>
              <w:rPr>
                <w:color w:val="000000" w:themeColor="text1"/>
                <w:sz w:val="28"/>
                <w:szCs w:val="28"/>
                <w:lang w:eastAsia="en-US"/>
              </w:rPr>
              <w:t>1. Наименование дисциплины</w:t>
            </w:r>
          </w:p>
        </w:tc>
        <w:tc>
          <w:tcPr>
            <w:tcW w:w="431" w:type="dxa"/>
            <w:shd w:val="clear" w:color="auto" w:fill="auto"/>
            <w:vAlign w:val="bottom"/>
          </w:tcPr>
          <w:p w14:paraId="4F825334" w14:textId="4602BF10" w:rsidR="004D6FF2" w:rsidRDefault="00262F32">
            <w:pPr>
              <w:keepNext/>
              <w:rPr>
                <w:color w:val="000000" w:themeColor="text1"/>
                <w:sz w:val="28"/>
                <w:szCs w:val="28"/>
                <w:lang w:eastAsia="en-US"/>
              </w:rPr>
            </w:pPr>
            <w:r>
              <w:rPr>
                <w:color w:val="000000" w:themeColor="text1"/>
                <w:sz w:val="28"/>
                <w:szCs w:val="28"/>
                <w:lang w:eastAsia="en-US"/>
              </w:rPr>
              <w:t>2</w:t>
            </w:r>
          </w:p>
        </w:tc>
      </w:tr>
      <w:tr w:rsidR="004D6FF2" w14:paraId="28103C73" w14:textId="77777777" w:rsidTr="00262F32">
        <w:tc>
          <w:tcPr>
            <w:tcW w:w="9634" w:type="dxa"/>
            <w:hideMark/>
          </w:tcPr>
          <w:p w14:paraId="1463CD8E" w14:textId="77777777" w:rsidR="004D6FF2" w:rsidRDefault="004D6FF2">
            <w:pPr>
              <w:keepNext/>
              <w:jc w:val="both"/>
              <w:rPr>
                <w:color w:val="000000" w:themeColor="text1"/>
                <w:sz w:val="28"/>
                <w:szCs w:val="28"/>
                <w:lang w:eastAsia="en-US"/>
              </w:rPr>
            </w:pPr>
            <w:r>
              <w:rPr>
                <w:color w:val="000000" w:themeColor="text1"/>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31" w:type="dxa"/>
            <w:shd w:val="clear" w:color="auto" w:fill="auto"/>
            <w:vAlign w:val="bottom"/>
          </w:tcPr>
          <w:p w14:paraId="53D1860B" w14:textId="6E2F4D3A" w:rsidR="004D6FF2" w:rsidRDefault="00262F32">
            <w:pPr>
              <w:keepNext/>
              <w:rPr>
                <w:color w:val="000000" w:themeColor="text1"/>
                <w:sz w:val="28"/>
                <w:szCs w:val="28"/>
                <w:lang w:eastAsia="en-US"/>
              </w:rPr>
            </w:pPr>
            <w:r>
              <w:rPr>
                <w:color w:val="000000" w:themeColor="text1"/>
                <w:sz w:val="28"/>
                <w:szCs w:val="28"/>
                <w:lang w:eastAsia="en-US"/>
              </w:rPr>
              <w:t>2</w:t>
            </w:r>
          </w:p>
        </w:tc>
      </w:tr>
      <w:tr w:rsidR="004D6FF2" w14:paraId="14D06852" w14:textId="77777777" w:rsidTr="00262F32">
        <w:tc>
          <w:tcPr>
            <w:tcW w:w="9634" w:type="dxa"/>
            <w:hideMark/>
          </w:tcPr>
          <w:p w14:paraId="11EBC333" w14:textId="77777777" w:rsidR="004D6FF2" w:rsidRDefault="004D6FF2">
            <w:pPr>
              <w:keepNext/>
              <w:jc w:val="both"/>
              <w:rPr>
                <w:color w:val="000000" w:themeColor="text1"/>
                <w:sz w:val="28"/>
                <w:szCs w:val="28"/>
                <w:lang w:eastAsia="en-US"/>
              </w:rPr>
            </w:pPr>
            <w:r>
              <w:rPr>
                <w:color w:val="000000" w:themeColor="text1"/>
                <w:sz w:val="28"/>
                <w:szCs w:val="28"/>
                <w:lang w:eastAsia="en-US"/>
              </w:rPr>
              <w:t>3. Место дисциплины в структуре образовательной программы</w:t>
            </w:r>
          </w:p>
        </w:tc>
        <w:tc>
          <w:tcPr>
            <w:tcW w:w="431" w:type="dxa"/>
            <w:shd w:val="clear" w:color="auto" w:fill="auto"/>
            <w:vAlign w:val="bottom"/>
          </w:tcPr>
          <w:p w14:paraId="1CAC3094" w14:textId="7CFC3E1B" w:rsidR="004D6FF2" w:rsidRDefault="00F9174C">
            <w:pPr>
              <w:keepNext/>
              <w:rPr>
                <w:color w:val="000000" w:themeColor="text1"/>
                <w:sz w:val="28"/>
                <w:szCs w:val="28"/>
                <w:lang w:eastAsia="en-US"/>
              </w:rPr>
            </w:pPr>
            <w:r>
              <w:rPr>
                <w:color w:val="000000" w:themeColor="text1"/>
                <w:sz w:val="28"/>
                <w:szCs w:val="28"/>
                <w:lang w:eastAsia="en-US"/>
              </w:rPr>
              <w:t>4</w:t>
            </w:r>
          </w:p>
        </w:tc>
      </w:tr>
      <w:tr w:rsidR="004D6FF2" w14:paraId="53A1C043" w14:textId="77777777" w:rsidTr="00262F32">
        <w:tc>
          <w:tcPr>
            <w:tcW w:w="9634" w:type="dxa"/>
            <w:hideMark/>
          </w:tcPr>
          <w:p w14:paraId="1A3EE15E" w14:textId="77777777" w:rsidR="004D6FF2" w:rsidRDefault="004D6FF2">
            <w:pPr>
              <w:keepNext/>
              <w:jc w:val="both"/>
              <w:rPr>
                <w:color w:val="000000" w:themeColor="text1"/>
                <w:sz w:val="28"/>
                <w:szCs w:val="28"/>
                <w:lang w:eastAsia="en-US"/>
              </w:rPr>
            </w:pPr>
            <w:r>
              <w:rPr>
                <w:color w:val="000000" w:themeColor="text1"/>
                <w:sz w:val="28"/>
                <w:szCs w:val="28"/>
                <w:lang w:eastAsia="en-US"/>
              </w:rPr>
              <w:t>4. Объем дисциплины в зачетных единицах и в академических часах с выделением объема аудиторной (лекции, семинары) и самостоятельной работы обучающ</w:t>
            </w:r>
            <w:bookmarkStart w:id="2" w:name="_GoBack"/>
            <w:bookmarkEnd w:id="2"/>
            <w:r>
              <w:rPr>
                <w:color w:val="000000" w:themeColor="text1"/>
                <w:sz w:val="28"/>
                <w:szCs w:val="28"/>
                <w:lang w:eastAsia="en-US"/>
              </w:rPr>
              <w:t xml:space="preserve">ихся </w:t>
            </w:r>
          </w:p>
        </w:tc>
        <w:tc>
          <w:tcPr>
            <w:tcW w:w="431" w:type="dxa"/>
            <w:shd w:val="clear" w:color="auto" w:fill="auto"/>
            <w:vAlign w:val="bottom"/>
          </w:tcPr>
          <w:p w14:paraId="795882E0" w14:textId="0F692262" w:rsidR="004D6FF2" w:rsidRDefault="00262F32">
            <w:pPr>
              <w:keepNext/>
              <w:rPr>
                <w:color w:val="000000" w:themeColor="text1"/>
                <w:sz w:val="28"/>
                <w:szCs w:val="28"/>
                <w:lang w:eastAsia="en-US"/>
              </w:rPr>
            </w:pPr>
            <w:r>
              <w:rPr>
                <w:color w:val="000000" w:themeColor="text1"/>
                <w:sz w:val="28"/>
                <w:szCs w:val="28"/>
                <w:lang w:eastAsia="en-US"/>
              </w:rPr>
              <w:t>4</w:t>
            </w:r>
          </w:p>
        </w:tc>
      </w:tr>
      <w:tr w:rsidR="004D6FF2" w14:paraId="285A8706" w14:textId="77777777" w:rsidTr="00262F32">
        <w:tc>
          <w:tcPr>
            <w:tcW w:w="9634" w:type="dxa"/>
            <w:hideMark/>
          </w:tcPr>
          <w:p w14:paraId="7F59B1F6" w14:textId="77777777" w:rsidR="004D6FF2" w:rsidRDefault="004D6FF2">
            <w:pPr>
              <w:keepNext/>
              <w:jc w:val="both"/>
              <w:rPr>
                <w:color w:val="000000" w:themeColor="text1"/>
                <w:sz w:val="28"/>
                <w:szCs w:val="28"/>
                <w:lang w:eastAsia="en-US"/>
              </w:rPr>
            </w:pPr>
            <w:r>
              <w:rPr>
                <w:color w:val="000000" w:themeColor="text1"/>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31" w:type="dxa"/>
            <w:shd w:val="clear" w:color="auto" w:fill="auto"/>
            <w:vAlign w:val="bottom"/>
          </w:tcPr>
          <w:p w14:paraId="2F0D3297" w14:textId="3330EF13" w:rsidR="004D6FF2" w:rsidRDefault="00F9174C">
            <w:pPr>
              <w:keepNext/>
              <w:rPr>
                <w:color w:val="000000" w:themeColor="text1"/>
                <w:sz w:val="28"/>
                <w:szCs w:val="28"/>
                <w:lang w:eastAsia="en-US"/>
              </w:rPr>
            </w:pPr>
            <w:r>
              <w:rPr>
                <w:color w:val="000000" w:themeColor="text1"/>
                <w:sz w:val="28"/>
                <w:szCs w:val="28"/>
                <w:lang w:eastAsia="en-US"/>
              </w:rPr>
              <w:t>5</w:t>
            </w:r>
          </w:p>
        </w:tc>
      </w:tr>
      <w:tr w:rsidR="004D6FF2" w14:paraId="6D4772C7" w14:textId="77777777" w:rsidTr="00262F32">
        <w:tc>
          <w:tcPr>
            <w:tcW w:w="9634" w:type="dxa"/>
            <w:hideMark/>
          </w:tcPr>
          <w:p w14:paraId="33FAC58D" w14:textId="77777777" w:rsidR="004D6FF2" w:rsidRDefault="004D6FF2">
            <w:pPr>
              <w:keepNext/>
              <w:jc w:val="both"/>
              <w:rPr>
                <w:color w:val="000000" w:themeColor="text1"/>
                <w:sz w:val="28"/>
                <w:szCs w:val="28"/>
                <w:lang w:eastAsia="en-US"/>
              </w:rPr>
            </w:pPr>
            <w:r>
              <w:rPr>
                <w:color w:val="000000" w:themeColor="text1"/>
                <w:sz w:val="28"/>
                <w:szCs w:val="28"/>
                <w:lang w:eastAsia="en-US"/>
              </w:rPr>
              <w:t>5.1. Содержание дисциплины</w:t>
            </w:r>
          </w:p>
        </w:tc>
        <w:tc>
          <w:tcPr>
            <w:tcW w:w="431" w:type="dxa"/>
            <w:shd w:val="clear" w:color="auto" w:fill="auto"/>
            <w:vAlign w:val="bottom"/>
          </w:tcPr>
          <w:p w14:paraId="367979EE" w14:textId="0D24AE9B" w:rsidR="004D6FF2" w:rsidRDefault="00F9174C">
            <w:pPr>
              <w:keepNext/>
              <w:rPr>
                <w:color w:val="000000" w:themeColor="text1"/>
                <w:sz w:val="28"/>
                <w:szCs w:val="28"/>
                <w:lang w:eastAsia="en-US"/>
              </w:rPr>
            </w:pPr>
            <w:r>
              <w:rPr>
                <w:color w:val="000000" w:themeColor="text1"/>
                <w:sz w:val="28"/>
                <w:szCs w:val="28"/>
                <w:lang w:eastAsia="en-US"/>
              </w:rPr>
              <w:t>5</w:t>
            </w:r>
          </w:p>
        </w:tc>
      </w:tr>
      <w:tr w:rsidR="004D6FF2" w14:paraId="46E16055" w14:textId="77777777" w:rsidTr="00262F32">
        <w:tc>
          <w:tcPr>
            <w:tcW w:w="9634" w:type="dxa"/>
            <w:hideMark/>
          </w:tcPr>
          <w:p w14:paraId="690B3BE5" w14:textId="77777777" w:rsidR="004D6FF2" w:rsidRDefault="004D6FF2">
            <w:pPr>
              <w:keepNext/>
              <w:jc w:val="both"/>
              <w:rPr>
                <w:color w:val="000000" w:themeColor="text1"/>
                <w:sz w:val="28"/>
                <w:szCs w:val="28"/>
                <w:lang w:eastAsia="en-US"/>
              </w:rPr>
            </w:pPr>
            <w:r>
              <w:rPr>
                <w:color w:val="000000" w:themeColor="text1"/>
                <w:sz w:val="28"/>
                <w:szCs w:val="28"/>
                <w:lang w:eastAsia="en-US"/>
              </w:rPr>
              <w:t xml:space="preserve">5.2. </w:t>
            </w:r>
            <w:proofErr w:type="spellStart"/>
            <w:r>
              <w:rPr>
                <w:color w:val="000000" w:themeColor="text1"/>
                <w:sz w:val="28"/>
                <w:szCs w:val="28"/>
                <w:lang w:eastAsia="en-US"/>
              </w:rPr>
              <w:t>Учебно</w:t>
            </w:r>
            <w:proofErr w:type="spellEnd"/>
            <w:r>
              <w:rPr>
                <w:color w:val="000000" w:themeColor="text1"/>
                <w:sz w:val="28"/>
                <w:szCs w:val="28"/>
                <w:lang w:eastAsia="en-US"/>
              </w:rPr>
              <w:t xml:space="preserve"> – тематический план</w:t>
            </w:r>
          </w:p>
        </w:tc>
        <w:tc>
          <w:tcPr>
            <w:tcW w:w="431" w:type="dxa"/>
            <w:shd w:val="clear" w:color="auto" w:fill="auto"/>
            <w:vAlign w:val="bottom"/>
          </w:tcPr>
          <w:p w14:paraId="6F05A6EA" w14:textId="099BBCEA" w:rsidR="004D6FF2" w:rsidRDefault="00262F32" w:rsidP="005C361D">
            <w:pPr>
              <w:keepNext/>
              <w:rPr>
                <w:color w:val="000000" w:themeColor="text1"/>
                <w:sz w:val="28"/>
                <w:szCs w:val="28"/>
                <w:lang w:eastAsia="en-US"/>
              </w:rPr>
            </w:pPr>
            <w:r>
              <w:rPr>
                <w:color w:val="000000" w:themeColor="text1"/>
                <w:sz w:val="28"/>
                <w:szCs w:val="28"/>
                <w:lang w:eastAsia="en-US"/>
              </w:rPr>
              <w:t>6</w:t>
            </w:r>
          </w:p>
        </w:tc>
      </w:tr>
      <w:tr w:rsidR="004D6FF2" w14:paraId="5A7DCE7A" w14:textId="77777777" w:rsidTr="00262F32">
        <w:tc>
          <w:tcPr>
            <w:tcW w:w="9634" w:type="dxa"/>
            <w:hideMark/>
          </w:tcPr>
          <w:p w14:paraId="4F398A80" w14:textId="77777777" w:rsidR="004D6FF2" w:rsidRDefault="004D6FF2">
            <w:pPr>
              <w:keepNext/>
              <w:jc w:val="both"/>
              <w:rPr>
                <w:color w:val="000000" w:themeColor="text1"/>
                <w:sz w:val="28"/>
                <w:szCs w:val="28"/>
                <w:lang w:eastAsia="en-US"/>
              </w:rPr>
            </w:pPr>
            <w:r>
              <w:rPr>
                <w:color w:val="000000" w:themeColor="text1"/>
                <w:sz w:val="28"/>
                <w:szCs w:val="28"/>
                <w:lang w:eastAsia="en-US"/>
              </w:rPr>
              <w:t>5.3. Содержание семинаров, практических занятий</w:t>
            </w:r>
          </w:p>
        </w:tc>
        <w:tc>
          <w:tcPr>
            <w:tcW w:w="431" w:type="dxa"/>
            <w:shd w:val="clear" w:color="auto" w:fill="auto"/>
            <w:vAlign w:val="bottom"/>
          </w:tcPr>
          <w:p w14:paraId="6D83205F" w14:textId="0E0800A2" w:rsidR="004D6FF2" w:rsidRDefault="00F9174C" w:rsidP="005C361D">
            <w:pPr>
              <w:keepNext/>
              <w:rPr>
                <w:color w:val="000000" w:themeColor="text1"/>
                <w:sz w:val="28"/>
                <w:szCs w:val="28"/>
                <w:lang w:eastAsia="en-US"/>
              </w:rPr>
            </w:pPr>
            <w:r>
              <w:rPr>
                <w:color w:val="000000" w:themeColor="text1"/>
                <w:sz w:val="28"/>
                <w:szCs w:val="28"/>
                <w:lang w:eastAsia="en-US"/>
              </w:rPr>
              <w:t>8</w:t>
            </w:r>
          </w:p>
        </w:tc>
      </w:tr>
      <w:tr w:rsidR="004D6FF2" w14:paraId="6989668A" w14:textId="77777777" w:rsidTr="00262F32">
        <w:tc>
          <w:tcPr>
            <w:tcW w:w="9634" w:type="dxa"/>
            <w:hideMark/>
          </w:tcPr>
          <w:p w14:paraId="276702CD" w14:textId="77777777" w:rsidR="004D6FF2" w:rsidRDefault="004D6FF2">
            <w:pPr>
              <w:keepNext/>
              <w:jc w:val="both"/>
              <w:rPr>
                <w:color w:val="000000" w:themeColor="text1"/>
                <w:sz w:val="28"/>
                <w:szCs w:val="28"/>
                <w:lang w:eastAsia="en-US"/>
              </w:rPr>
            </w:pPr>
            <w:r>
              <w:rPr>
                <w:color w:val="000000" w:themeColor="text1"/>
                <w:sz w:val="28"/>
                <w:szCs w:val="28"/>
                <w:lang w:eastAsia="en-US"/>
              </w:rPr>
              <w:t>6. Перечень учебно-методического обеспечения для самостоятельной работы обучающихся по дисциплине</w:t>
            </w:r>
          </w:p>
        </w:tc>
        <w:tc>
          <w:tcPr>
            <w:tcW w:w="431" w:type="dxa"/>
            <w:shd w:val="clear" w:color="auto" w:fill="auto"/>
            <w:vAlign w:val="bottom"/>
          </w:tcPr>
          <w:p w14:paraId="35E33C34" w14:textId="2AE56A34" w:rsidR="004D6FF2" w:rsidRDefault="00F9174C" w:rsidP="005C361D">
            <w:pPr>
              <w:keepNext/>
              <w:rPr>
                <w:color w:val="000000" w:themeColor="text1"/>
                <w:sz w:val="28"/>
                <w:szCs w:val="28"/>
                <w:lang w:eastAsia="en-US"/>
              </w:rPr>
            </w:pPr>
            <w:r>
              <w:rPr>
                <w:color w:val="000000" w:themeColor="text1"/>
                <w:sz w:val="28"/>
                <w:szCs w:val="28"/>
                <w:lang w:eastAsia="en-US"/>
              </w:rPr>
              <w:t>10</w:t>
            </w:r>
          </w:p>
        </w:tc>
      </w:tr>
      <w:tr w:rsidR="004D6FF2" w14:paraId="3384EBAD" w14:textId="77777777" w:rsidTr="00262F32">
        <w:tc>
          <w:tcPr>
            <w:tcW w:w="9634" w:type="dxa"/>
            <w:hideMark/>
          </w:tcPr>
          <w:p w14:paraId="572F9931" w14:textId="75290F08" w:rsidR="004D6FF2" w:rsidRDefault="004D6FF2">
            <w:pPr>
              <w:keepNext/>
              <w:jc w:val="both"/>
              <w:rPr>
                <w:color w:val="000000" w:themeColor="text1"/>
                <w:sz w:val="28"/>
                <w:szCs w:val="28"/>
                <w:lang w:eastAsia="en-US"/>
              </w:rPr>
            </w:pPr>
            <w:r>
              <w:rPr>
                <w:color w:val="000000" w:themeColor="text1"/>
                <w:sz w:val="28"/>
                <w:szCs w:val="28"/>
                <w:lang w:eastAsia="en-US"/>
              </w:rPr>
              <w:t xml:space="preserve">6.1. </w:t>
            </w:r>
            <w:r w:rsidR="00B53D6F" w:rsidRPr="00B53D6F">
              <w:rPr>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tc>
        <w:tc>
          <w:tcPr>
            <w:tcW w:w="431" w:type="dxa"/>
            <w:shd w:val="clear" w:color="auto" w:fill="auto"/>
            <w:vAlign w:val="bottom"/>
          </w:tcPr>
          <w:p w14:paraId="5814DD91" w14:textId="190068CB" w:rsidR="004D6FF2" w:rsidRDefault="00F9174C" w:rsidP="005C361D">
            <w:pPr>
              <w:keepNext/>
              <w:rPr>
                <w:color w:val="000000" w:themeColor="text1"/>
                <w:sz w:val="28"/>
                <w:szCs w:val="28"/>
                <w:lang w:eastAsia="en-US"/>
              </w:rPr>
            </w:pPr>
            <w:r>
              <w:rPr>
                <w:color w:val="000000" w:themeColor="text1"/>
                <w:sz w:val="28"/>
                <w:szCs w:val="28"/>
                <w:lang w:eastAsia="en-US"/>
              </w:rPr>
              <w:t>10</w:t>
            </w:r>
          </w:p>
        </w:tc>
      </w:tr>
      <w:tr w:rsidR="004D6FF2" w14:paraId="57F7E580" w14:textId="77777777" w:rsidTr="00262F32">
        <w:tc>
          <w:tcPr>
            <w:tcW w:w="9634" w:type="dxa"/>
            <w:hideMark/>
          </w:tcPr>
          <w:p w14:paraId="0D522A30" w14:textId="77777777" w:rsidR="004D6FF2" w:rsidRDefault="004D6FF2">
            <w:pPr>
              <w:keepNext/>
              <w:jc w:val="both"/>
              <w:rPr>
                <w:color w:val="000000" w:themeColor="text1"/>
                <w:sz w:val="28"/>
                <w:szCs w:val="28"/>
                <w:lang w:eastAsia="en-US"/>
              </w:rPr>
            </w:pPr>
            <w:r>
              <w:rPr>
                <w:color w:val="000000" w:themeColor="text1"/>
                <w:sz w:val="28"/>
                <w:szCs w:val="28"/>
                <w:lang w:eastAsia="en-US"/>
              </w:rPr>
              <w:t>6.2. Методическое обеспечение для аудиторной и внеаудиторной самостоятельной работы</w:t>
            </w:r>
          </w:p>
        </w:tc>
        <w:tc>
          <w:tcPr>
            <w:tcW w:w="431" w:type="dxa"/>
            <w:shd w:val="clear" w:color="auto" w:fill="auto"/>
            <w:vAlign w:val="bottom"/>
          </w:tcPr>
          <w:p w14:paraId="24291ADA" w14:textId="3C63AD59" w:rsidR="004D6FF2" w:rsidRDefault="00262F32" w:rsidP="005C361D">
            <w:pPr>
              <w:keepNext/>
              <w:rPr>
                <w:color w:val="000000" w:themeColor="text1"/>
                <w:sz w:val="28"/>
                <w:szCs w:val="28"/>
                <w:lang w:eastAsia="en-US"/>
              </w:rPr>
            </w:pPr>
            <w:r>
              <w:rPr>
                <w:color w:val="000000" w:themeColor="text1"/>
                <w:sz w:val="28"/>
                <w:szCs w:val="28"/>
                <w:lang w:eastAsia="en-US"/>
              </w:rPr>
              <w:t>11</w:t>
            </w:r>
          </w:p>
        </w:tc>
      </w:tr>
      <w:tr w:rsidR="004D6FF2" w14:paraId="4BADC754" w14:textId="77777777" w:rsidTr="00262F32">
        <w:tc>
          <w:tcPr>
            <w:tcW w:w="9634" w:type="dxa"/>
            <w:hideMark/>
          </w:tcPr>
          <w:p w14:paraId="5C2C4434" w14:textId="77777777" w:rsidR="004D6FF2" w:rsidRDefault="004D6FF2">
            <w:pPr>
              <w:keepNext/>
              <w:jc w:val="both"/>
              <w:rPr>
                <w:color w:val="000000" w:themeColor="text1"/>
                <w:sz w:val="28"/>
                <w:szCs w:val="28"/>
                <w:lang w:eastAsia="en-US"/>
              </w:rPr>
            </w:pPr>
            <w:r>
              <w:rPr>
                <w:color w:val="000000" w:themeColor="text1"/>
                <w:sz w:val="28"/>
                <w:szCs w:val="28"/>
                <w:lang w:eastAsia="en-US"/>
              </w:rPr>
              <w:t>7. Фонд оценочных средств для проведения промежуточной аттестации обучающихся по дисциплине</w:t>
            </w:r>
          </w:p>
        </w:tc>
        <w:tc>
          <w:tcPr>
            <w:tcW w:w="431" w:type="dxa"/>
            <w:shd w:val="clear" w:color="auto" w:fill="auto"/>
            <w:vAlign w:val="bottom"/>
          </w:tcPr>
          <w:p w14:paraId="29415D87" w14:textId="7CB2355A" w:rsidR="004D6FF2" w:rsidRDefault="00262F32">
            <w:pPr>
              <w:keepNext/>
              <w:rPr>
                <w:color w:val="000000" w:themeColor="text1"/>
                <w:sz w:val="28"/>
                <w:szCs w:val="28"/>
                <w:lang w:eastAsia="en-US"/>
              </w:rPr>
            </w:pPr>
            <w:r>
              <w:rPr>
                <w:color w:val="000000" w:themeColor="text1"/>
                <w:sz w:val="28"/>
                <w:szCs w:val="28"/>
                <w:lang w:eastAsia="en-US"/>
              </w:rPr>
              <w:t>14</w:t>
            </w:r>
          </w:p>
        </w:tc>
      </w:tr>
      <w:tr w:rsidR="004D6FF2" w14:paraId="3E76D3FB" w14:textId="77777777" w:rsidTr="00262F32">
        <w:tc>
          <w:tcPr>
            <w:tcW w:w="9634" w:type="dxa"/>
            <w:hideMark/>
          </w:tcPr>
          <w:p w14:paraId="64C4BFB3" w14:textId="77777777" w:rsidR="004D6FF2" w:rsidRDefault="004D6FF2">
            <w:pPr>
              <w:keepNext/>
              <w:jc w:val="both"/>
              <w:rPr>
                <w:color w:val="000000" w:themeColor="text1"/>
                <w:sz w:val="28"/>
                <w:szCs w:val="28"/>
                <w:lang w:eastAsia="en-US"/>
              </w:rPr>
            </w:pPr>
            <w:r>
              <w:rPr>
                <w:color w:val="000000" w:themeColor="text1"/>
                <w:sz w:val="28"/>
                <w:szCs w:val="28"/>
                <w:lang w:eastAsia="en-US"/>
              </w:rPr>
              <w:t>8. Перечень основной и дополнительной учебной литературы, необходимой для освоения дисциплины</w:t>
            </w:r>
          </w:p>
        </w:tc>
        <w:tc>
          <w:tcPr>
            <w:tcW w:w="431" w:type="dxa"/>
            <w:shd w:val="clear" w:color="auto" w:fill="auto"/>
            <w:vAlign w:val="bottom"/>
          </w:tcPr>
          <w:p w14:paraId="6AFB1C3A" w14:textId="7477DDA6" w:rsidR="004D6FF2" w:rsidRDefault="00262F32" w:rsidP="00F9174C">
            <w:pPr>
              <w:keepNext/>
              <w:rPr>
                <w:color w:val="000000" w:themeColor="text1"/>
                <w:sz w:val="28"/>
                <w:szCs w:val="28"/>
                <w:lang w:eastAsia="en-US"/>
              </w:rPr>
            </w:pPr>
            <w:r>
              <w:rPr>
                <w:color w:val="000000" w:themeColor="text1"/>
                <w:sz w:val="28"/>
                <w:szCs w:val="28"/>
                <w:lang w:eastAsia="en-US"/>
              </w:rPr>
              <w:t>1</w:t>
            </w:r>
            <w:r w:rsidR="00F9174C">
              <w:rPr>
                <w:color w:val="000000" w:themeColor="text1"/>
                <w:sz w:val="28"/>
                <w:szCs w:val="28"/>
                <w:lang w:eastAsia="en-US"/>
              </w:rPr>
              <w:t>9</w:t>
            </w:r>
          </w:p>
        </w:tc>
      </w:tr>
      <w:tr w:rsidR="004D6FF2" w14:paraId="695FCEDD" w14:textId="77777777" w:rsidTr="00262F32">
        <w:tc>
          <w:tcPr>
            <w:tcW w:w="9634" w:type="dxa"/>
            <w:hideMark/>
          </w:tcPr>
          <w:p w14:paraId="6FAF2836" w14:textId="77777777" w:rsidR="004D6FF2" w:rsidRDefault="004D6FF2">
            <w:pPr>
              <w:keepNext/>
              <w:jc w:val="both"/>
              <w:rPr>
                <w:color w:val="000000" w:themeColor="text1"/>
                <w:sz w:val="28"/>
                <w:szCs w:val="28"/>
                <w:lang w:eastAsia="en-US"/>
              </w:rPr>
            </w:pPr>
            <w:r>
              <w:rPr>
                <w:color w:val="000000" w:themeColor="text1"/>
                <w:sz w:val="28"/>
                <w:szCs w:val="28"/>
                <w:lang w:eastAsia="en-US"/>
              </w:rPr>
              <w:t>9. Перечень ресурсов информационно-телекоммуникационной сети «Интернет», необходимых для освоения дисциплины</w:t>
            </w:r>
          </w:p>
        </w:tc>
        <w:tc>
          <w:tcPr>
            <w:tcW w:w="431" w:type="dxa"/>
            <w:shd w:val="clear" w:color="auto" w:fill="auto"/>
            <w:vAlign w:val="bottom"/>
          </w:tcPr>
          <w:p w14:paraId="2DA68C44" w14:textId="06484289" w:rsidR="004D6FF2" w:rsidRDefault="00262F32" w:rsidP="00F9174C">
            <w:pPr>
              <w:keepNext/>
              <w:rPr>
                <w:color w:val="000000" w:themeColor="text1"/>
                <w:sz w:val="28"/>
                <w:szCs w:val="28"/>
                <w:lang w:eastAsia="en-US"/>
              </w:rPr>
            </w:pPr>
            <w:r>
              <w:rPr>
                <w:color w:val="000000" w:themeColor="text1"/>
                <w:sz w:val="28"/>
                <w:szCs w:val="28"/>
                <w:lang w:eastAsia="en-US"/>
              </w:rPr>
              <w:t>2</w:t>
            </w:r>
            <w:r w:rsidR="00F9174C">
              <w:rPr>
                <w:color w:val="000000" w:themeColor="text1"/>
                <w:sz w:val="28"/>
                <w:szCs w:val="28"/>
                <w:lang w:eastAsia="en-US"/>
              </w:rPr>
              <w:t>1</w:t>
            </w:r>
          </w:p>
        </w:tc>
      </w:tr>
      <w:tr w:rsidR="004D6FF2" w14:paraId="4787543E" w14:textId="77777777" w:rsidTr="00262F32">
        <w:tc>
          <w:tcPr>
            <w:tcW w:w="9634" w:type="dxa"/>
            <w:hideMark/>
          </w:tcPr>
          <w:p w14:paraId="1B8FDD0A" w14:textId="77777777" w:rsidR="004D6FF2" w:rsidRDefault="004D6FF2">
            <w:pPr>
              <w:keepNext/>
              <w:jc w:val="both"/>
              <w:rPr>
                <w:color w:val="000000" w:themeColor="text1"/>
                <w:sz w:val="28"/>
                <w:szCs w:val="28"/>
                <w:lang w:eastAsia="en-US"/>
              </w:rPr>
            </w:pPr>
            <w:r>
              <w:rPr>
                <w:color w:val="000000" w:themeColor="text1"/>
                <w:sz w:val="28"/>
                <w:szCs w:val="28"/>
                <w:lang w:eastAsia="en-US"/>
              </w:rPr>
              <w:t>10. Методические указания для обучающихся по освоению дисциплины</w:t>
            </w:r>
          </w:p>
        </w:tc>
        <w:tc>
          <w:tcPr>
            <w:tcW w:w="431" w:type="dxa"/>
            <w:shd w:val="clear" w:color="auto" w:fill="auto"/>
            <w:vAlign w:val="bottom"/>
          </w:tcPr>
          <w:p w14:paraId="791F798F" w14:textId="10DF99DC" w:rsidR="004D6FF2" w:rsidRDefault="00262F32" w:rsidP="00F9174C">
            <w:pPr>
              <w:keepNext/>
              <w:rPr>
                <w:color w:val="000000" w:themeColor="text1"/>
                <w:sz w:val="28"/>
                <w:szCs w:val="28"/>
                <w:lang w:eastAsia="en-US"/>
              </w:rPr>
            </w:pPr>
            <w:r>
              <w:rPr>
                <w:color w:val="000000" w:themeColor="text1"/>
                <w:sz w:val="28"/>
                <w:szCs w:val="28"/>
                <w:lang w:eastAsia="en-US"/>
              </w:rPr>
              <w:t>2</w:t>
            </w:r>
            <w:r w:rsidR="00F9174C">
              <w:rPr>
                <w:color w:val="000000" w:themeColor="text1"/>
                <w:sz w:val="28"/>
                <w:szCs w:val="28"/>
                <w:lang w:eastAsia="en-US"/>
              </w:rPr>
              <w:t>1</w:t>
            </w:r>
          </w:p>
        </w:tc>
      </w:tr>
      <w:tr w:rsidR="004D6FF2" w14:paraId="7E1B4B02" w14:textId="77777777" w:rsidTr="00262F32">
        <w:tc>
          <w:tcPr>
            <w:tcW w:w="9634" w:type="dxa"/>
            <w:hideMark/>
          </w:tcPr>
          <w:p w14:paraId="2DB79A94" w14:textId="77777777" w:rsidR="004D6FF2" w:rsidRDefault="004D6FF2">
            <w:pPr>
              <w:keepNext/>
              <w:jc w:val="both"/>
              <w:rPr>
                <w:color w:val="000000" w:themeColor="text1"/>
                <w:sz w:val="28"/>
                <w:szCs w:val="28"/>
                <w:lang w:eastAsia="en-US"/>
              </w:rPr>
            </w:pPr>
            <w:r>
              <w:rPr>
                <w:color w:val="000000" w:themeColor="text1"/>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31" w:type="dxa"/>
            <w:shd w:val="clear" w:color="auto" w:fill="auto"/>
            <w:vAlign w:val="bottom"/>
          </w:tcPr>
          <w:p w14:paraId="77B1E140" w14:textId="130855E2" w:rsidR="004D6FF2" w:rsidRDefault="00262F32" w:rsidP="00F9174C">
            <w:pPr>
              <w:keepNext/>
              <w:rPr>
                <w:color w:val="000000" w:themeColor="text1"/>
                <w:sz w:val="28"/>
                <w:szCs w:val="28"/>
                <w:lang w:eastAsia="en-US"/>
              </w:rPr>
            </w:pPr>
            <w:r>
              <w:rPr>
                <w:color w:val="000000" w:themeColor="text1"/>
                <w:sz w:val="28"/>
                <w:szCs w:val="28"/>
                <w:lang w:eastAsia="en-US"/>
              </w:rPr>
              <w:t>2</w:t>
            </w:r>
            <w:r w:rsidR="00F9174C">
              <w:rPr>
                <w:color w:val="000000" w:themeColor="text1"/>
                <w:sz w:val="28"/>
                <w:szCs w:val="28"/>
                <w:lang w:eastAsia="en-US"/>
              </w:rPr>
              <w:t>4</w:t>
            </w:r>
          </w:p>
        </w:tc>
      </w:tr>
      <w:tr w:rsidR="004D6FF2" w14:paraId="01065228" w14:textId="77777777" w:rsidTr="00262F32">
        <w:tc>
          <w:tcPr>
            <w:tcW w:w="9634" w:type="dxa"/>
            <w:hideMark/>
          </w:tcPr>
          <w:p w14:paraId="7819882E" w14:textId="77777777" w:rsidR="004D6FF2" w:rsidRDefault="004D6FF2">
            <w:pPr>
              <w:keepNext/>
              <w:jc w:val="both"/>
              <w:rPr>
                <w:color w:val="000000" w:themeColor="text1"/>
                <w:sz w:val="28"/>
                <w:szCs w:val="28"/>
                <w:lang w:eastAsia="en-US"/>
              </w:rPr>
            </w:pPr>
            <w:r>
              <w:rPr>
                <w:color w:val="000000" w:themeColor="text1"/>
                <w:sz w:val="28"/>
                <w:szCs w:val="28"/>
                <w:lang w:eastAsia="en-US"/>
              </w:rPr>
              <w:t>12. Описание материально-технической базы, необходимой для осуществления образовательного процесса</w:t>
            </w:r>
          </w:p>
        </w:tc>
        <w:tc>
          <w:tcPr>
            <w:tcW w:w="431" w:type="dxa"/>
            <w:shd w:val="clear" w:color="auto" w:fill="auto"/>
            <w:vAlign w:val="bottom"/>
          </w:tcPr>
          <w:p w14:paraId="068A41AE" w14:textId="0E3C86B8" w:rsidR="004D6FF2" w:rsidRDefault="00262F32" w:rsidP="00F9174C">
            <w:pPr>
              <w:keepNext/>
              <w:rPr>
                <w:color w:val="000000" w:themeColor="text1"/>
                <w:sz w:val="28"/>
                <w:szCs w:val="28"/>
                <w:lang w:eastAsia="en-US"/>
              </w:rPr>
            </w:pPr>
            <w:r>
              <w:rPr>
                <w:color w:val="000000" w:themeColor="text1"/>
                <w:sz w:val="28"/>
                <w:szCs w:val="28"/>
                <w:lang w:eastAsia="en-US"/>
              </w:rPr>
              <w:t>2</w:t>
            </w:r>
            <w:r w:rsidR="00F9174C">
              <w:rPr>
                <w:color w:val="000000" w:themeColor="text1"/>
                <w:sz w:val="28"/>
                <w:szCs w:val="28"/>
                <w:lang w:eastAsia="en-US"/>
              </w:rPr>
              <w:t>5</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327DF2BA" w14:textId="28692A06" w:rsidR="002953A7" w:rsidRDefault="002953A7" w:rsidP="002953A7">
      <w:pPr>
        <w:tabs>
          <w:tab w:val="left" w:pos="540"/>
        </w:tabs>
        <w:ind w:firstLine="709"/>
        <w:contextualSpacing/>
        <w:jc w:val="both"/>
        <w:rPr>
          <w:color w:val="000000" w:themeColor="text1"/>
          <w:sz w:val="28"/>
          <w:szCs w:val="28"/>
        </w:rPr>
      </w:pPr>
      <w:r w:rsidRPr="004C1013">
        <w:rPr>
          <w:b/>
          <w:color w:val="000000" w:themeColor="text1"/>
          <w:sz w:val="28"/>
          <w:szCs w:val="28"/>
        </w:rPr>
        <w:t>Целью</w:t>
      </w:r>
      <w:r w:rsidRPr="00401F24">
        <w:rPr>
          <w:color w:val="000000" w:themeColor="text1"/>
          <w:sz w:val="28"/>
          <w:szCs w:val="28"/>
        </w:rPr>
        <w:t xml:space="preserve"> изучения дисциплины </w:t>
      </w:r>
      <w:r w:rsidRPr="005A72BB">
        <w:rPr>
          <w:color w:val="000000" w:themeColor="text1"/>
          <w:sz w:val="28"/>
          <w:szCs w:val="28"/>
        </w:rPr>
        <w:t>«</w:t>
      </w:r>
      <w:r w:rsidRPr="006736C4">
        <w:rPr>
          <w:color w:val="000000" w:themeColor="text1"/>
          <w:sz w:val="28"/>
          <w:szCs w:val="28"/>
        </w:rPr>
        <w:t>Технологии прогнозирования данных</w:t>
      </w:r>
      <w:r w:rsidRPr="005A72BB">
        <w:rPr>
          <w:color w:val="000000" w:themeColor="text1"/>
          <w:sz w:val="28"/>
          <w:szCs w:val="28"/>
        </w:rPr>
        <w:t xml:space="preserve">» </w:t>
      </w:r>
      <w:r w:rsidRPr="00401F24">
        <w:rPr>
          <w:color w:val="000000" w:themeColor="text1"/>
          <w:sz w:val="28"/>
          <w:szCs w:val="28"/>
        </w:rPr>
        <w:t xml:space="preserve">является овладение </w:t>
      </w:r>
      <w:r>
        <w:rPr>
          <w:color w:val="000000" w:themeColor="text1"/>
          <w:sz w:val="28"/>
          <w:szCs w:val="28"/>
        </w:rPr>
        <w:t>обучающимися</w:t>
      </w:r>
      <w:r w:rsidRPr="00401F24">
        <w:rPr>
          <w:color w:val="000000" w:themeColor="text1"/>
          <w:sz w:val="28"/>
          <w:szCs w:val="28"/>
        </w:rPr>
        <w:t xml:space="preserve"> методологией </w:t>
      </w:r>
      <w:r>
        <w:rPr>
          <w:color w:val="000000" w:themeColor="text1"/>
          <w:sz w:val="28"/>
          <w:szCs w:val="28"/>
        </w:rPr>
        <w:t xml:space="preserve">формирования временных рядов </w:t>
      </w:r>
      <w:r w:rsidRPr="004C1013">
        <w:rPr>
          <w:color w:val="000000" w:themeColor="text1"/>
          <w:sz w:val="28"/>
          <w:szCs w:val="28"/>
        </w:rPr>
        <w:t xml:space="preserve">построение эконометрических моделей </w:t>
      </w:r>
      <w:r>
        <w:rPr>
          <w:color w:val="000000" w:themeColor="text1"/>
          <w:sz w:val="28"/>
          <w:szCs w:val="28"/>
        </w:rPr>
        <w:t>динамики и прогнозов на их основе</w:t>
      </w:r>
      <w:r w:rsidRPr="004C1013">
        <w:rPr>
          <w:color w:val="000000" w:themeColor="text1"/>
          <w:sz w:val="28"/>
          <w:szCs w:val="28"/>
        </w:rPr>
        <w:t>, относящихся к области профессиональной деятельности, анализ и интерпретация полученных результатов</w:t>
      </w:r>
      <w:r>
        <w:rPr>
          <w:color w:val="000000" w:themeColor="text1"/>
          <w:sz w:val="28"/>
          <w:szCs w:val="28"/>
        </w:rPr>
        <w:t>.</w:t>
      </w:r>
    </w:p>
    <w:p w14:paraId="24D591CE" w14:textId="77777777" w:rsidR="002953A7" w:rsidRDefault="002953A7" w:rsidP="002953A7">
      <w:pPr>
        <w:tabs>
          <w:tab w:val="left" w:pos="540"/>
        </w:tabs>
        <w:ind w:firstLine="709"/>
        <w:contextualSpacing/>
        <w:jc w:val="both"/>
        <w:rPr>
          <w:color w:val="000000" w:themeColor="text1"/>
          <w:sz w:val="28"/>
          <w:szCs w:val="28"/>
        </w:rPr>
      </w:pPr>
      <w:r w:rsidRPr="004C1013">
        <w:rPr>
          <w:b/>
          <w:color w:val="000000" w:themeColor="text1"/>
          <w:sz w:val="28"/>
          <w:szCs w:val="28"/>
        </w:rPr>
        <w:t>Задачи</w:t>
      </w:r>
      <w:r w:rsidRPr="004C1013">
        <w:rPr>
          <w:color w:val="000000" w:themeColor="text1"/>
          <w:sz w:val="28"/>
          <w:szCs w:val="28"/>
        </w:rPr>
        <w:t xml:space="preserve"> дисциплины: </w:t>
      </w:r>
    </w:p>
    <w:p w14:paraId="30474336"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 xml:space="preserve">усвоение основных понятий в области изучения временных рядов; </w:t>
      </w:r>
    </w:p>
    <w:p w14:paraId="38EA2B03"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 xml:space="preserve">изучение и применение методов получения и обработки статистической информации; </w:t>
      </w:r>
    </w:p>
    <w:p w14:paraId="0A80D501"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изучение методов моделирования и прогнозирования временных рядов;</w:t>
      </w:r>
    </w:p>
    <w:p w14:paraId="0B7842B6"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освоение методов адаптивных методов прогнозирования в экономических исследованиях;</w:t>
      </w:r>
    </w:p>
    <w:p w14:paraId="1FA3EE33"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получат умения построения прогноза различными способами, включая методы нейронных сетевых алгоритмов;</w:t>
      </w:r>
    </w:p>
    <w:p w14:paraId="6EF5E933"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сформировать навыки работы с реальными массивами экономических данных и современным эконометрическим программным обеспечением;</w:t>
      </w:r>
    </w:p>
    <w:p w14:paraId="6B003F16" w14:textId="77777777" w:rsidR="002953A7" w:rsidRPr="00ED2FCE" w:rsidRDefault="002953A7" w:rsidP="00BD21A7">
      <w:pPr>
        <w:pStyle w:val="a6"/>
        <w:numPr>
          <w:ilvl w:val="0"/>
          <w:numId w:val="6"/>
        </w:numPr>
        <w:tabs>
          <w:tab w:val="left" w:pos="540"/>
          <w:tab w:val="left" w:pos="993"/>
        </w:tabs>
        <w:ind w:left="0" w:firstLine="708"/>
        <w:contextualSpacing/>
        <w:jc w:val="both"/>
        <w:rPr>
          <w:color w:val="000000" w:themeColor="text1"/>
          <w:sz w:val="28"/>
          <w:szCs w:val="28"/>
        </w:rPr>
      </w:pPr>
      <w:r w:rsidRPr="00ED2FCE">
        <w:rPr>
          <w:color w:val="000000" w:themeColor="text1"/>
          <w:sz w:val="28"/>
          <w:szCs w:val="28"/>
        </w:rPr>
        <w:t>приобретение умений и навыков использования теоретических знаний прогнозирования в практических ситуациях, а также формирования необходимых компетенций для профессиональной деятельности.</w:t>
      </w: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0FE551EE" w:rsidR="00DC2188"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w:t>
      </w:r>
      <w:r w:rsidR="006736C4" w:rsidRPr="006736C4">
        <w:rPr>
          <w:rStyle w:val="markedcontent"/>
          <w:color w:val="000000" w:themeColor="text1"/>
          <w:szCs w:val="28"/>
        </w:rPr>
        <w:t>Технологии прогнозирования данных</w:t>
      </w:r>
      <w:r w:rsidRPr="005A72BB">
        <w:rPr>
          <w:rStyle w:val="markedcontent"/>
          <w:color w:val="000000" w:themeColor="text1"/>
          <w:szCs w:val="28"/>
        </w:rPr>
        <w:t>» направлен на формирование следующих компетенций бакалавров экономики:</w:t>
      </w:r>
    </w:p>
    <w:p w14:paraId="07D60FAE" w14:textId="77777777" w:rsidR="001D5F47" w:rsidRDefault="001D5F47" w:rsidP="006840F9">
      <w:pPr>
        <w:pStyle w:val="11"/>
        <w:rPr>
          <w:rStyle w:val="markedcontent"/>
          <w:color w:val="000000" w:themeColor="text1"/>
          <w:szCs w:val="28"/>
        </w:rPr>
      </w:pPr>
    </w:p>
    <w:p w14:paraId="197EE549" w14:textId="5AD9FA05" w:rsidR="00370567" w:rsidRDefault="0003638D" w:rsidP="006840F9">
      <w:pPr>
        <w:pStyle w:val="11"/>
        <w:rPr>
          <w:rStyle w:val="markedcontent"/>
          <w:color w:val="000000" w:themeColor="text1"/>
          <w:szCs w:val="28"/>
        </w:rPr>
      </w:pPr>
      <w:r w:rsidRPr="0003638D">
        <w:rPr>
          <w:rStyle w:val="markedcontent"/>
          <w:color w:val="000000" w:themeColor="text1"/>
          <w:szCs w:val="28"/>
        </w:rPr>
        <w:t xml:space="preserve">Профиль: </w:t>
      </w:r>
      <w:r>
        <w:rPr>
          <w:rStyle w:val="markedcontent"/>
          <w:color w:val="000000" w:themeColor="text1"/>
          <w:szCs w:val="28"/>
        </w:rPr>
        <w:t>«</w:t>
      </w:r>
      <w:r w:rsidRPr="0003638D">
        <w:rPr>
          <w:rStyle w:val="markedcontent"/>
          <w:color w:val="000000" w:themeColor="text1"/>
          <w:szCs w:val="28"/>
        </w:rPr>
        <w:t>Учёт, анализ и аудит</w:t>
      </w:r>
      <w:r>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5A72BB" w14:paraId="35DC641D" w14:textId="77777777" w:rsidTr="00FA7C4C">
        <w:tc>
          <w:tcPr>
            <w:tcW w:w="693" w:type="pct"/>
            <w:vAlign w:val="center"/>
          </w:tcPr>
          <w:p w14:paraId="2EF4A4C1" w14:textId="28D23196" w:rsidR="006B5B4D" w:rsidRPr="009A4F24" w:rsidRDefault="006B5B4D" w:rsidP="00FA7C4C">
            <w:pPr>
              <w:tabs>
                <w:tab w:val="left" w:pos="540"/>
              </w:tabs>
              <w:contextualSpacing/>
              <w:jc w:val="center"/>
              <w:rPr>
                <w:b/>
                <w:color w:val="000000" w:themeColor="text1"/>
                <w:sz w:val="22"/>
                <w:szCs w:val="24"/>
              </w:rPr>
            </w:pPr>
            <w:r w:rsidRPr="009A4F24">
              <w:rPr>
                <w:b/>
                <w:color w:val="000000" w:themeColor="text1"/>
                <w:sz w:val="22"/>
                <w:szCs w:val="24"/>
              </w:rPr>
              <w:t xml:space="preserve">Код </w:t>
            </w:r>
            <w:proofErr w:type="spellStart"/>
            <w:r w:rsidRPr="009A4F24">
              <w:rPr>
                <w:b/>
                <w:color w:val="000000" w:themeColor="text1"/>
                <w:sz w:val="22"/>
                <w:szCs w:val="24"/>
              </w:rPr>
              <w:t>компетен</w:t>
            </w:r>
            <w:r w:rsidR="00FA7C4C" w:rsidRPr="009A4F24">
              <w:rPr>
                <w:b/>
                <w:color w:val="000000" w:themeColor="text1"/>
                <w:sz w:val="22"/>
                <w:szCs w:val="24"/>
              </w:rPr>
              <w:t>-</w:t>
            </w:r>
            <w:r w:rsidRPr="009A4F24">
              <w:rPr>
                <w:b/>
                <w:color w:val="000000" w:themeColor="text1"/>
                <w:sz w:val="22"/>
                <w:szCs w:val="24"/>
              </w:rPr>
              <w:t>ции</w:t>
            </w:r>
            <w:proofErr w:type="spellEnd"/>
          </w:p>
        </w:tc>
        <w:tc>
          <w:tcPr>
            <w:tcW w:w="1275" w:type="pct"/>
            <w:vAlign w:val="center"/>
          </w:tcPr>
          <w:p w14:paraId="7A613EE6" w14:textId="77777777" w:rsidR="006B5B4D" w:rsidRPr="009A4F24" w:rsidRDefault="006B5B4D" w:rsidP="00FA7C4C">
            <w:pPr>
              <w:tabs>
                <w:tab w:val="left" w:pos="540"/>
              </w:tabs>
              <w:contextualSpacing/>
              <w:jc w:val="center"/>
              <w:rPr>
                <w:b/>
                <w:color w:val="000000" w:themeColor="text1"/>
                <w:sz w:val="22"/>
                <w:szCs w:val="24"/>
              </w:rPr>
            </w:pPr>
            <w:r w:rsidRPr="009A4F24">
              <w:rPr>
                <w:b/>
                <w:color w:val="000000" w:themeColor="text1"/>
                <w:sz w:val="22"/>
                <w:szCs w:val="24"/>
              </w:rPr>
              <w:t>Наименование компетенции</w:t>
            </w:r>
          </w:p>
        </w:tc>
        <w:tc>
          <w:tcPr>
            <w:tcW w:w="1365" w:type="pct"/>
            <w:vAlign w:val="center"/>
          </w:tcPr>
          <w:p w14:paraId="7FB705FF" w14:textId="77777777" w:rsidR="006B5B4D" w:rsidRPr="009A4F24" w:rsidRDefault="006B5B4D" w:rsidP="00FA7C4C">
            <w:pPr>
              <w:tabs>
                <w:tab w:val="left" w:pos="540"/>
              </w:tabs>
              <w:contextualSpacing/>
              <w:jc w:val="center"/>
              <w:rPr>
                <w:b/>
                <w:color w:val="000000" w:themeColor="text1"/>
                <w:sz w:val="22"/>
                <w:szCs w:val="24"/>
              </w:rPr>
            </w:pPr>
            <w:r w:rsidRPr="009A4F24">
              <w:rPr>
                <w:b/>
                <w:color w:val="000000" w:themeColor="text1"/>
                <w:sz w:val="22"/>
                <w:szCs w:val="24"/>
              </w:rPr>
              <w:t>Индикаторы достижения компетенции</w:t>
            </w:r>
          </w:p>
        </w:tc>
        <w:tc>
          <w:tcPr>
            <w:tcW w:w="1667" w:type="pct"/>
            <w:vAlign w:val="center"/>
          </w:tcPr>
          <w:p w14:paraId="2B6DFF00" w14:textId="77777777" w:rsidR="006B5B4D" w:rsidRPr="009A4F24" w:rsidRDefault="006B5B4D" w:rsidP="00FA7C4C">
            <w:pPr>
              <w:tabs>
                <w:tab w:val="left" w:pos="540"/>
              </w:tabs>
              <w:contextualSpacing/>
              <w:jc w:val="center"/>
              <w:rPr>
                <w:b/>
                <w:color w:val="000000" w:themeColor="text1"/>
                <w:sz w:val="22"/>
                <w:szCs w:val="24"/>
              </w:rPr>
            </w:pPr>
            <w:r w:rsidRPr="009A4F24">
              <w:rPr>
                <w:b/>
                <w:color w:val="000000" w:themeColor="text1"/>
                <w:sz w:val="22"/>
                <w:szCs w:val="24"/>
              </w:rPr>
              <w:t xml:space="preserve">Результаты </w:t>
            </w:r>
            <w:r w:rsidR="001352B4" w:rsidRPr="009A4F24">
              <w:rPr>
                <w:b/>
                <w:color w:val="000000" w:themeColor="text1"/>
                <w:sz w:val="22"/>
                <w:szCs w:val="24"/>
              </w:rPr>
              <w:t>обучения (</w:t>
            </w:r>
            <w:r w:rsidRPr="009A4F24">
              <w:rPr>
                <w:b/>
                <w:color w:val="000000" w:themeColor="text1"/>
                <w:sz w:val="22"/>
                <w:szCs w:val="24"/>
              </w:rPr>
              <w:t>умения</w:t>
            </w:r>
            <w:r w:rsidR="00FC38B2" w:rsidRPr="009A4F24">
              <w:rPr>
                <w:b/>
                <w:color w:val="000000" w:themeColor="text1"/>
                <w:sz w:val="22"/>
                <w:szCs w:val="24"/>
              </w:rPr>
              <w:t xml:space="preserve"> и знания</w:t>
            </w:r>
            <w:r w:rsidRPr="009A4F24">
              <w:rPr>
                <w:b/>
                <w:color w:val="000000" w:themeColor="text1"/>
                <w:sz w:val="22"/>
                <w:szCs w:val="24"/>
              </w:rPr>
              <w:t>), соотнесенные с индикаторами достижения компетенции</w:t>
            </w:r>
          </w:p>
        </w:tc>
      </w:tr>
      <w:tr w:rsidR="00ED297A" w:rsidRPr="005A72BB" w14:paraId="75337366" w14:textId="77777777" w:rsidTr="004C5D67">
        <w:trPr>
          <w:trHeight w:val="1946"/>
        </w:trPr>
        <w:tc>
          <w:tcPr>
            <w:tcW w:w="693" w:type="pct"/>
          </w:tcPr>
          <w:p w14:paraId="6CABF2F0" w14:textId="6222E111" w:rsidR="00ED297A" w:rsidRPr="00F9174C" w:rsidRDefault="00ED297A" w:rsidP="00E20AD9">
            <w:pPr>
              <w:tabs>
                <w:tab w:val="left" w:pos="540"/>
              </w:tabs>
              <w:ind w:firstLine="34"/>
              <w:contextualSpacing/>
              <w:rPr>
                <w:color w:val="000000" w:themeColor="text1"/>
                <w:sz w:val="24"/>
                <w:szCs w:val="16"/>
              </w:rPr>
            </w:pPr>
            <w:r w:rsidRPr="00F9174C">
              <w:rPr>
                <w:sz w:val="24"/>
                <w:szCs w:val="16"/>
                <w:lang w:eastAsia="en-US"/>
              </w:rPr>
              <w:t>ПКП-3</w:t>
            </w:r>
          </w:p>
        </w:tc>
        <w:tc>
          <w:tcPr>
            <w:tcW w:w="1275" w:type="pct"/>
          </w:tcPr>
          <w:p w14:paraId="1B93C2BF" w14:textId="11CA273C" w:rsidR="00D27353" w:rsidRPr="00F9174C" w:rsidRDefault="00C47978" w:rsidP="00D27353">
            <w:pPr>
              <w:tabs>
                <w:tab w:val="left" w:pos="540"/>
              </w:tabs>
              <w:contextualSpacing/>
              <w:rPr>
                <w:strike/>
                <w:color w:val="000000" w:themeColor="text1"/>
                <w:sz w:val="16"/>
                <w:szCs w:val="16"/>
                <w:highlight w:val="yellow"/>
              </w:rPr>
            </w:pPr>
            <w:r w:rsidRPr="00F9174C">
              <w:rPr>
                <w:color w:val="000000" w:themeColor="text1"/>
                <w:sz w:val="16"/>
                <w:szCs w:val="16"/>
              </w:rPr>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 </w:t>
            </w:r>
            <w:r w:rsidR="00D27353" w:rsidRPr="00F9174C">
              <w:rPr>
                <w:color w:val="000000" w:themeColor="text1"/>
                <w:sz w:val="16"/>
                <w:szCs w:val="16"/>
              </w:rPr>
              <w:t>(ПКП-3)</w:t>
            </w:r>
          </w:p>
        </w:tc>
        <w:tc>
          <w:tcPr>
            <w:tcW w:w="1365" w:type="pct"/>
          </w:tcPr>
          <w:p w14:paraId="0EA2E00C" w14:textId="285C11B1" w:rsidR="00ED297A" w:rsidRPr="00D27353" w:rsidRDefault="00D27353" w:rsidP="00E20AD9">
            <w:pPr>
              <w:rPr>
                <w:color w:val="000000" w:themeColor="text1"/>
                <w:sz w:val="16"/>
                <w:szCs w:val="16"/>
                <w:highlight w:val="yellow"/>
              </w:rPr>
            </w:pPr>
            <w:r w:rsidRPr="00D27353">
              <w:rPr>
                <w:color w:val="000000" w:themeColor="text1"/>
                <w:sz w:val="16"/>
                <w:szCs w:val="16"/>
              </w:rPr>
              <w:t xml:space="preserve">1. </w:t>
            </w:r>
            <w:r w:rsidR="00C47978" w:rsidRPr="00C47978">
              <w:rPr>
                <w:color w:val="000000" w:themeColor="text1"/>
                <w:sz w:val="16"/>
                <w:szCs w:val="16"/>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Pr="00D27353">
              <w:rPr>
                <w:color w:val="000000" w:themeColor="text1"/>
                <w:sz w:val="16"/>
                <w:szCs w:val="16"/>
              </w:rPr>
              <w:t>.</w:t>
            </w:r>
          </w:p>
        </w:tc>
        <w:tc>
          <w:tcPr>
            <w:tcW w:w="1667" w:type="pct"/>
          </w:tcPr>
          <w:p w14:paraId="4B1195D4" w14:textId="429A88E4" w:rsidR="004C5D67" w:rsidRPr="004C5D67" w:rsidRDefault="004C5D67" w:rsidP="00E20AD9">
            <w:pPr>
              <w:tabs>
                <w:tab w:val="left" w:pos="540"/>
              </w:tabs>
              <w:contextualSpacing/>
              <w:rPr>
                <w:sz w:val="16"/>
              </w:rPr>
            </w:pPr>
            <w:r w:rsidRPr="004C5D67">
              <w:rPr>
                <w:b/>
                <w:sz w:val="16"/>
              </w:rPr>
              <w:t>Знать:</w:t>
            </w:r>
            <w:r w:rsidRPr="004C5D67">
              <w:rPr>
                <w:sz w:val="16"/>
              </w:rPr>
              <w:t xml:space="preserve"> основные методы построения математико-статистических моделей экономических процессов, их достоинства и недостатки.</w:t>
            </w:r>
          </w:p>
          <w:p w14:paraId="1979EADA" w14:textId="67B521AA" w:rsidR="00ED297A" w:rsidRPr="00E20AD9" w:rsidRDefault="004C5D67" w:rsidP="004C5D67">
            <w:pPr>
              <w:tabs>
                <w:tab w:val="left" w:pos="540"/>
              </w:tabs>
              <w:contextualSpacing/>
              <w:rPr>
                <w:b/>
                <w:color w:val="000000" w:themeColor="text1"/>
                <w:sz w:val="16"/>
                <w:szCs w:val="16"/>
              </w:rPr>
            </w:pPr>
            <w:r w:rsidRPr="004C5D67">
              <w:rPr>
                <w:b/>
                <w:sz w:val="16"/>
              </w:rPr>
              <w:t>Уметь:</w:t>
            </w:r>
            <w:r w:rsidRPr="004C5D67">
              <w:rPr>
                <w:sz w:val="16"/>
              </w:rPr>
              <w:t xml:space="preserve"> проводить анализ предметной области и определять задачи, для решения которых целесообразно использование математико-статистических и эконометрических методов моделирования и прогнозирования.</w:t>
            </w:r>
          </w:p>
        </w:tc>
      </w:tr>
      <w:tr w:rsidR="00D27353" w:rsidRPr="005A72BB" w14:paraId="03C56A03" w14:textId="77777777" w:rsidTr="004C5D67">
        <w:trPr>
          <w:trHeight w:val="1560"/>
        </w:trPr>
        <w:tc>
          <w:tcPr>
            <w:tcW w:w="693" w:type="pct"/>
            <w:vMerge w:val="restart"/>
          </w:tcPr>
          <w:p w14:paraId="50F1D50A" w14:textId="56B72AD7" w:rsidR="00D27353" w:rsidRPr="00F9174C" w:rsidRDefault="00D27353" w:rsidP="006840F9">
            <w:pPr>
              <w:tabs>
                <w:tab w:val="left" w:pos="540"/>
              </w:tabs>
              <w:ind w:firstLine="34"/>
              <w:contextualSpacing/>
              <w:rPr>
                <w:color w:val="000000" w:themeColor="text1"/>
                <w:sz w:val="24"/>
              </w:rPr>
            </w:pPr>
            <w:r w:rsidRPr="00F9174C">
              <w:rPr>
                <w:color w:val="000000"/>
                <w:sz w:val="24"/>
                <w:lang w:eastAsia="en-US"/>
              </w:rPr>
              <w:t>ПКП-5</w:t>
            </w:r>
          </w:p>
        </w:tc>
        <w:tc>
          <w:tcPr>
            <w:tcW w:w="1275" w:type="pct"/>
            <w:vMerge w:val="restart"/>
          </w:tcPr>
          <w:p w14:paraId="6886CF73" w14:textId="2A2E45A0" w:rsidR="00D27353" w:rsidRPr="00F9174C" w:rsidRDefault="00C47978" w:rsidP="00D27353">
            <w:pPr>
              <w:tabs>
                <w:tab w:val="left" w:pos="540"/>
              </w:tabs>
              <w:contextualSpacing/>
              <w:rPr>
                <w:color w:val="000000" w:themeColor="text1"/>
                <w:sz w:val="16"/>
                <w:szCs w:val="16"/>
                <w:highlight w:val="yellow"/>
              </w:rPr>
            </w:pPr>
            <w:r w:rsidRPr="00F9174C">
              <w:rPr>
                <w:color w:val="000000" w:themeColor="text1"/>
                <w:sz w:val="16"/>
                <w:szCs w:val="16"/>
              </w:rPr>
              <w:t xml:space="preserve">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 </w:t>
            </w:r>
            <w:r w:rsidR="00DE2A30" w:rsidRPr="00F9174C">
              <w:rPr>
                <w:color w:val="000000" w:themeColor="text1"/>
                <w:sz w:val="16"/>
                <w:szCs w:val="16"/>
              </w:rPr>
              <w:t>(ПКП-5)</w:t>
            </w:r>
          </w:p>
        </w:tc>
        <w:tc>
          <w:tcPr>
            <w:tcW w:w="1365" w:type="pct"/>
          </w:tcPr>
          <w:p w14:paraId="6EBF3F3B" w14:textId="40D585A1" w:rsidR="00D27353" w:rsidRPr="00D27353" w:rsidRDefault="00D27353" w:rsidP="00D27353">
            <w:pPr>
              <w:rPr>
                <w:rStyle w:val="FontStyle12"/>
                <w:rFonts w:eastAsia="Calibri"/>
                <w:sz w:val="16"/>
                <w:szCs w:val="20"/>
              </w:rPr>
            </w:pPr>
            <w:r w:rsidRPr="00D27353">
              <w:rPr>
                <w:rStyle w:val="FontStyle12"/>
                <w:rFonts w:eastAsia="Calibri"/>
                <w:sz w:val="16"/>
                <w:szCs w:val="20"/>
              </w:rPr>
              <w:t xml:space="preserve">1. </w:t>
            </w:r>
            <w:r w:rsidR="00C47978" w:rsidRPr="00C47978">
              <w:rPr>
                <w:rFonts w:eastAsia="Calibri"/>
                <w:sz w:val="16"/>
              </w:rPr>
              <w:t>Использует специальные программные продукты для выполнения бухгалтерско-аналитических и контрольных функций в экономическом субъекте</w:t>
            </w:r>
            <w:r w:rsidRPr="00D27353">
              <w:rPr>
                <w:rStyle w:val="FontStyle12"/>
                <w:rFonts w:eastAsia="Calibri"/>
                <w:sz w:val="16"/>
                <w:szCs w:val="20"/>
              </w:rPr>
              <w:t>.</w:t>
            </w:r>
          </w:p>
          <w:p w14:paraId="16D16CE2" w14:textId="3A464B4D" w:rsidR="00D27353" w:rsidRPr="006863D8" w:rsidRDefault="00D27353" w:rsidP="00D27353">
            <w:pPr>
              <w:rPr>
                <w:strike/>
                <w:color w:val="000000" w:themeColor="text1"/>
                <w:sz w:val="16"/>
                <w:highlight w:val="yellow"/>
              </w:rPr>
            </w:pPr>
          </w:p>
        </w:tc>
        <w:tc>
          <w:tcPr>
            <w:tcW w:w="1667" w:type="pct"/>
          </w:tcPr>
          <w:p w14:paraId="2BCB8802" w14:textId="77777777" w:rsidR="00D27353" w:rsidRDefault="004C5D67" w:rsidP="004C5D67">
            <w:pPr>
              <w:tabs>
                <w:tab w:val="left" w:pos="540"/>
              </w:tabs>
              <w:contextualSpacing/>
              <w:rPr>
                <w:sz w:val="16"/>
              </w:rPr>
            </w:pPr>
            <w:r w:rsidRPr="004C5D67">
              <w:rPr>
                <w:b/>
                <w:sz w:val="16"/>
              </w:rPr>
              <w:t>Знать:</w:t>
            </w:r>
            <w:r w:rsidRPr="004C5D67">
              <w:rPr>
                <w:sz w:val="16"/>
              </w:rPr>
              <w:t xml:space="preserve"> основные методы и средства использования специальных программных продуктов, применяемых для построения математико-статистических моделей на основе бухгалтерской и статистической отчетности.</w:t>
            </w:r>
          </w:p>
          <w:p w14:paraId="7B4AE879" w14:textId="3A132F15" w:rsidR="004C5D67" w:rsidRPr="004C5D67" w:rsidRDefault="004C5D67" w:rsidP="004C5D67">
            <w:pPr>
              <w:tabs>
                <w:tab w:val="left" w:pos="540"/>
              </w:tabs>
              <w:contextualSpacing/>
            </w:pPr>
            <w:r w:rsidRPr="004C5D67">
              <w:rPr>
                <w:b/>
                <w:sz w:val="16"/>
              </w:rPr>
              <w:t>Уметь:</w:t>
            </w:r>
            <w:r w:rsidRPr="004C5D67">
              <w:rPr>
                <w:sz w:val="16"/>
              </w:rPr>
              <w:t xml:space="preserve"> использовать специальные программные продукты для построения прогнозов бизнес-процессов экономических субъектов; сопоставлять полученные прогнозы с нормативами и планами.</w:t>
            </w:r>
          </w:p>
        </w:tc>
      </w:tr>
      <w:tr w:rsidR="00D27353" w:rsidRPr="005A72BB" w14:paraId="5C7B0FE6" w14:textId="77777777" w:rsidTr="004C5D67">
        <w:trPr>
          <w:trHeight w:val="1237"/>
        </w:trPr>
        <w:tc>
          <w:tcPr>
            <w:tcW w:w="693" w:type="pct"/>
            <w:vMerge/>
          </w:tcPr>
          <w:p w14:paraId="3DA6C65B" w14:textId="77777777" w:rsidR="00D27353" w:rsidRPr="006840F9" w:rsidRDefault="00D27353" w:rsidP="006840F9">
            <w:pPr>
              <w:tabs>
                <w:tab w:val="left" w:pos="540"/>
              </w:tabs>
              <w:ind w:firstLine="34"/>
              <w:contextualSpacing/>
              <w:rPr>
                <w:color w:val="000000"/>
                <w:sz w:val="16"/>
                <w:lang w:eastAsia="en-US"/>
              </w:rPr>
            </w:pPr>
          </w:p>
        </w:tc>
        <w:tc>
          <w:tcPr>
            <w:tcW w:w="1275" w:type="pct"/>
            <w:vMerge/>
          </w:tcPr>
          <w:p w14:paraId="421475EA" w14:textId="77777777" w:rsidR="00D27353" w:rsidRPr="00D27353" w:rsidRDefault="00D27353" w:rsidP="00D27353">
            <w:pPr>
              <w:tabs>
                <w:tab w:val="left" w:pos="540"/>
              </w:tabs>
              <w:contextualSpacing/>
              <w:rPr>
                <w:color w:val="000000" w:themeColor="text1"/>
                <w:sz w:val="16"/>
              </w:rPr>
            </w:pPr>
          </w:p>
        </w:tc>
        <w:tc>
          <w:tcPr>
            <w:tcW w:w="1365" w:type="pct"/>
          </w:tcPr>
          <w:p w14:paraId="25FC5838" w14:textId="5C7A7E2D" w:rsidR="00D27353" w:rsidRPr="00D27353" w:rsidRDefault="00D27353" w:rsidP="00D27353">
            <w:pPr>
              <w:rPr>
                <w:rStyle w:val="FontStyle12"/>
                <w:rFonts w:eastAsia="Calibri"/>
                <w:sz w:val="16"/>
                <w:szCs w:val="20"/>
              </w:rPr>
            </w:pPr>
            <w:r w:rsidRPr="00D27353">
              <w:rPr>
                <w:rStyle w:val="FontStyle12"/>
                <w:rFonts w:eastAsia="Calibri"/>
                <w:sz w:val="16"/>
                <w:szCs w:val="20"/>
              </w:rPr>
              <w:t xml:space="preserve">2. </w:t>
            </w:r>
            <w:r w:rsidR="00C47978" w:rsidRPr="00C47978">
              <w:rPr>
                <w:rFonts w:eastAsia="Calibri"/>
                <w:sz w:val="16"/>
              </w:rPr>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D27353">
              <w:rPr>
                <w:rStyle w:val="FontStyle12"/>
                <w:rFonts w:eastAsia="Calibri"/>
                <w:sz w:val="16"/>
                <w:szCs w:val="20"/>
              </w:rPr>
              <w:t>.</w:t>
            </w:r>
          </w:p>
        </w:tc>
        <w:tc>
          <w:tcPr>
            <w:tcW w:w="1667" w:type="pct"/>
            <w:vAlign w:val="center"/>
          </w:tcPr>
          <w:p w14:paraId="634C00BC" w14:textId="77777777" w:rsidR="00E1531E" w:rsidRPr="00E1531E" w:rsidRDefault="00E1531E" w:rsidP="00E1531E">
            <w:pPr>
              <w:tabs>
                <w:tab w:val="left" w:pos="540"/>
              </w:tabs>
              <w:contextualSpacing/>
              <w:rPr>
                <w:sz w:val="16"/>
                <w:szCs w:val="28"/>
              </w:rPr>
            </w:pPr>
            <w:r w:rsidRPr="00E1531E">
              <w:rPr>
                <w:b/>
                <w:sz w:val="16"/>
                <w:szCs w:val="28"/>
              </w:rPr>
              <w:t>Знать:</w:t>
            </w:r>
            <w:r w:rsidRPr="00E1531E">
              <w:rPr>
                <w:sz w:val="16"/>
                <w:szCs w:val="28"/>
              </w:rPr>
              <w:t xml:space="preserve"> возможности специальных программных продуктов, направленных на построение математико-статистических моделей бизнес-процессов и применяемых для выполнения бухгалтерско-аналитических и контрольных функций в экономическом субъекте.</w:t>
            </w:r>
          </w:p>
          <w:p w14:paraId="5CD11763" w14:textId="5B2E3FCA" w:rsidR="00E1531E" w:rsidRPr="006840F9" w:rsidRDefault="00E1531E" w:rsidP="00E1531E">
            <w:pPr>
              <w:tabs>
                <w:tab w:val="left" w:pos="540"/>
              </w:tabs>
              <w:contextualSpacing/>
              <w:rPr>
                <w:b/>
                <w:color w:val="000000" w:themeColor="text1"/>
                <w:sz w:val="16"/>
                <w:szCs w:val="16"/>
              </w:rPr>
            </w:pPr>
            <w:r w:rsidRPr="00E1531E">
              <w:rPr>
                <w:b/>
                <w:sz w:val="16"/>
                <w:szCs w:val="16"/>
              </w:rPr>
              <w:t>Уметь:</w:t>
            </w:r>
            <w:r w:rsidRPr="00E1531E">
              <w:rPr>
                <w:sz w:val="16"/>
                <w:szCs w:val="16"/>
              </w:rPr>
              <w:t xml:space="preserve"> эффективно работать в специальных программных продукт</w:t>
            </w:r>
            <w:r>
              <w:rPr>
                <w:sz w:val="16"/>
                <w:szCs w:val="16"/>
              </w:rPr>
              <w:t>ах</w:t>
            </w:r>
            <w:r w:rsidRPr="00E1531E">
              <w:rPr>
                <w:sz w:val="16"/>
                <w:szCs w:val="16"/>
              </w:rPr>
              <w:t>, направленных на построение математико-статистических моделей бизнес-процессов и применяемых для выполнения бухгалтерско-аналитических и контрольных функций в экономическом субъекте.</w:t>
            </w:r>
          </w:p>
        </w:tc>
      </w:tr>
    </w:tbl>
    <w:p w14:paraId="6166CD6F" w14:textId="34C822EF" w:rsidR="006840F9" w:rsidRDefault="006840F9"/>
    <w:p w14:paraId="676BA563" w14:textId="213D07D6" w:rsidR="00370567" w:rsidRDefault="0003638D" w:rsidP="006840F9">
      <w:pPr>
        <w:pStyle w:val="11"/>
      </w:pPr>
      <w:r w:rsidRPr="0003638D">
        <w:rPr>
          <w:rFonts w:eastAsia="Calibri"/>
        </w:rPr>
        <w:t xml:space="preserve">Профиль: </w:t>
      </w:r>
      <w:r>
        <w:rPr>
          <w:rFonts w:eastAsia="Calibri"/>
        </w:rPr>
        <w:t>«</w:t>
      </w:r>
      <w:r w:rsidRPr="0003638D">
        <w:rPr>
          <w:rFonts w:eastAsia="Calibri"/>
        </w:rPr>
        <w:t>Аудит и внутренний контроль</w:t>
      </w:r>
      <w:r>
        <w:rPr>
          <w:rFonts w:eastAsia="Calibri"/>
        </w:rPr>
        <w:t>»</w:t>
      </w:r>
    </w:p>
    <w:tbl>
      <w:tblPr>
        <w:tblStyle w:val="a8"/>
        <w:tblW w:w="5000" w:type="pct"/>
        <w:tblLayout w:type="fixed"/>
        <w:tblLook w:val="04A0" w:firstRow="1" w:lastRow="0" w:firstColumn="1" w:lastColumn="0" w:noHBand="0" w:noVBand="1"/>
      </w:tblPr>
      <w:tblGrid>
        <w:gridCol w:w="1413"/>
        <w:gridCol w:w="2600"/>
        <w:gridCol w:w="2783"/>
        <w:gridCol w:w="3399"/>
      </w:tblGrid>
      <w:tr w:rsidR="009A4F24" w:rsidRPr="005A72BB" w14:paraId="41CD9EE6" w14:textId="77777777" w:rsidTr="009A4F24">
        <w:trPr>
          <w:trHeight w:val="1054"/>
        </w:trPr>
        <w:tc>
          <w:tcPr>
            <w:tcW w:w="693" w:type="pct"/>
            <w:vAlign w:val="center"/>
          </w:tcPr>
          <w:p w14:paraId="787E0FEE" w14:textId="7A24DAE0" w:rsidR="009A4F24" w:rsidRPr="009A4F24" w:rsidRDefault="009A4F24" w:rsidP="009A4F24">
            <w:pPr>
              <w:tabs>
                <w:tab w:val="left" w:pos="540"/>
              </w:tabs>
              <w:ind w:firstLine="34"/>
              <w:contextualSpacing/>
              <w:jc w:val="center"/>
              <w:rPr>
                <w:b/>
                <w:color w:val="000000"/>
                <w:sz w:val="22"/>
                <w:szCs w:val="16"/>
                <w:lang w:eastAsia="en-US"/>
              </w:rPr>
            </w:pPr>
            <w:r w:rsidRPr="009A4F24">
              <w:rPr>
                <w:b/>
                <w:color w:val="000000" w:themeColor="text1"/>
                <w:sz w:val="22"/>
                <w:szCs w:val="24"/>
              </w:rPr>
              <w:t xml:space="preserve">Код </w:t>
            </w:r>
            <w:proofErr w:type="spellStart"/>
            <w:r w:rsidRPr="009A4F24">
              <w:rPr>
                <w:b/>
                <w:color w:val="000000" w:themeColor="text1"/>
                <w:sz w:val="22"/>
                <w:szCs w:val="24"/>
              </w:rPr>
              <w:t>компетен-ции</w:t>
            </w:r>
            <w:proofErr w:type="spellEnd"/>
          </w:p>
        </w:tc>
        <w:tc>
          <w:tcPr>
            <w:tcW w:w="1275" w:type="pct"/>
            <w:vAlign w:val="center"/>
          </w:tcPr>
          <w:p w14:paraId="17362575" w14:textId="72EDCEF7" w:rsidR="009A4F24" w:rsidRPr="009A4F24" w:rsidRDefault="009A4F24" w:rsidP="009A4F24">
            <w:pPr>
              <w:tabs>
                <w:tab w:val="left" w:pos="540"/>
              </w:tabs>
              <w:contextualSpacing/>
              <w:jc w:val="center"/>
              <w:rPr>
                <w:b/>
                <w:color w:val="000000" w:themeColor="text1"/>
                <w:sz w:val="22"/>
                <w:szCs w:val="16"/>
              </w:rPr>
            </w:pPr>
            <w:r w:rsidRPr="009A4F24">
              <w:rPr>
                <w:b/>
                <w:color w:val="000000" w:themeColor="text1"/>
                <w:sz w:val="22"/>
                <w:szCs w:val="24"/>
              </w:rPr>
              <w:t>Наименование компетенции</w:t>
            </w:r>
          </w:p>
        </w:tc>
        <w:tc>
          <w:tcPr>
            <w:tcW w:w="1365" w:type="pct"/>
            <w:vAlign w:val="center"/>
          </w:tcPr>
          <w:p w14:paraId="1347C70F" w14:textId="2829C2DB" w:rsidR="009A4F24" w:rsidRPr="009A4F24" w:rsidRDefault="009A4F24" w:rsidP="009A4F24">
            <w:pPr>
              <w:pStyle w:val="Style2"/>
              <w:spacing w:line="240" w:lineRule="auto"/>
              <w:ind w:firstLine="0"/>
              <w:jc w:val="center"/>
              <w:rPr>
                <w:b/>
                <w:sz w:val="22"/>
                <w:szCs w:val="16"/>
              </w:rPr>
            </w:pPr>
            <w:r w:rsidRPr="009A4F24">
              <w:rPr>
                <w:b/>
                <w:color w:val="000000" w:themeColor="text1"/>
                <w:sz w:val="22"/>
              </w:rPr>
              <w:t>Индикаторы достижения компетенции</w:t>
            </w:r>
          </w:p>
        </w:tc>
        <w:tc>
          <w:tcPr>
            <w:tcW w:w="1667" w:type="pct"/>
            <w:vAlign w:val="center"/>
          </w:tcPr>
          <w:p w14:paraId="43AC3DDA" w14:textId="65251F67" w:rsidR="009A4F24" w:rsidRPr="009A4F24" w:rsidRDefault="009A4F24" w:rsidP="009A4F24">
            <w:pPr>
              <w:tabs>
                <w:tab w:val="left" w:pos="540"/>
              </w:tabs>
              <w:contextualSpacing/>
              <w:jc w:val="center"/>
              <w:rPr>
                <w:b/>
                <w:sz w:val="22"/>
              </w:rPr>
            </w:pPr>
            <w:r w:rsidRPr="009A4F24">
              <w:rPr>
                <w:b/>
                <w:color w:val="000000" w:themeColor="text1"/>
                <w:sz w:val="22"/>
                <w:szCs w:val="24"/>
              </w:rPr>
              <w:t>Результаты обучения (умения и знания), соотнесенные с индикаторами достижения компетенции</w:t>
            </w:r>
          </w:p>
        </w:tc>
      </w:tr>
      <w:tr w:rsidR="006840F9" w:rsidRPr="005A72BB" w14:paraId="2C6933CD" w14:textId="77777777" w:rsidTr="00856F5E">
        <w:trPr>
          <w:trHeight w:val="1208"/>
        </w:trPr>
        <w:tc>
          <w:tcPr>
            <w:tcW w:w="693" w:type="pct"/>
            <w:vMerge w:val="restart"/>
          </w:tcPr>
          <w:p w14:paraId="0AC65254" w14:textId="3BCCCC6E" w:rsidR="006840F9" w:rsidRPr="00F9174C" w:rsidRDefault="006840F9" w:rsidP="00856F5E">
            <w:pPr>
              <w:tabs>
                <w:tab w:val="left" w:pos="540"/>
              </w:tabs>
              <w:ind w:firstLine="34"/>
              <w:contextualSpacing/>
              <w:rPr>
                <w:color w:val="000000" w:themeColor="text1"/>
                <w:sz w:val="24"/>
                <w:szCs w:val="16"/>
              </w:rPr>
            </w:pPr>
            <w:r w:rsidRPr="00F9174C">
              <w:rPr>
                <w:color w:val="000000"/>
                <w:sz w:val="24"/>
                <w:szCs w:val="16"/>
                <w:lang w:eastAsia="en-US"/>
              </w:rPr>
              <w:t>ПКП-1</w:t>
            </w:r>
          </w:p>
        </w:tc>
        <w:tc>
          <w:tcPr>
            <w:tcW w:w="1275" w:type="pct"/>
            <w:vMerge w:val="restart"/>
          </w:tcPr>
          <w:p w14:paraId="7551217A" w14:textId="6188035E" w:rsidR="00D27353" w:rsidRPr="00F9174C" w:rsidRDefault="00C47978" w:rsidP="00856F5E">
            <w:pPr>
              <w:tabs>
                <w:tab w:val="left" w:pos="540"/>
              </w:tabs>
              <w:contextualSpacing/>
              <w:rPr>
                <w:color w:val="000000" w:themeColor="text1"/>
                <w:sz w:val="16"/>
                <w:szCs w:val="16"/>
                <w:highlight w:val="yellow"/>
              </w:rPr>
            </w:pPr>
            <w:r w:rsidRPr="00F9174C">
              <w:rPr>
                <w:color w:val="000000" w:themeColor="text1"/>
                <w:sz w:val="16"/>
                <w:szCs w:val="16"/>
              </w:rPr>
              <w:t xml:space="preserve">Способность выполнять аудиторские процедуры (действия) и оказывать прочие услуги, связанные с аудиторской деятельностью </w:t>
            </w:r>
            <w:r w:rsidR="00DE2A30" w:rsidRPr="00F9174C">
              <w:rPr>
                <w:color w:val="000000" w:themeColor="text1"/>
                <w:sz w:val="16"/>
                <w:szCs w:val="16"/>
              </w:rPr>
              <w:t>(ПКП-1)</w:t>
            </w:r>
          </w:p>
        </w:tc>
        <w:tc>
          <w:tcPr>
            <w:tcW w:w="1365" w:type="pct"/>
          </w:tcPr>
          <w:p w14:paraId="67AC0E38" w14:textId="704FC67B" w:rsidR="00D27353" w:rsidRPr="00D27353" w:rsidRDefault="00D27353" w:rsidP="00D27353">
            <w:pPr>
              <w:pStyle w:val="Style2"/>
              <w:spacing w:line="240" w:lineRule="auto"/>
              <w:ind w:firstLine="0"/>
              <w:jc w:val="left"/>
              <w:rPr>
                <w:sz w:val="16"/>
                <w:szCs w:val="16"/>
              </w:rPr>
            </w:pPr>
            <w:r w:rsidRPr="00D27353">
              <w:rPr>
                <w:sz w:val="16"/>
                <w:szCs w:val="16"/>
              </w:rPr>
              <w:t>1</w:t>
            </w:r>
            <w:r w:rsidR="00C47978" w:rsidRPr="00C47978">
              <w:rPr>
                <w:rFonts w:asciiTheme="minorHAnsi" w:eastAsiaTheme="minorHAnsi" w:hAnsiTheme="minorHAnsi" w:cstheme="minorBidi"/>
                <w:sz w:val="22"/>
                <w:szCs w:val="22"/>
                <w:lang w:eastAsia="en-US"/>
              </w:rPr>
              <w:t xml:space="preserve"> </w:t>
            </w:r>
            <w:r w:rsidR="00C47978" w:rsidRPr="00C47978">
              <w:rPr>
                <w:sz w:val="16"/>
                <w:szCs w:val="16"/>
              </w:rPr>
              <w:t>Демонстрирует знание основных положений законодательства в области аудиторской деятельности</w:t>
            </w:r>
            <w:r w:rsidRPr="00D27353">
              <w:rPr>
                <w:sz w:val="16"/>
                <w:szCs w:val="16"/>
              </w:rPr>
              <w:t xml:space="preserve">. </w:t>
            </w:r>
          </w:p>
          <w:p w14:paraId="447E31AB" w14:textId="0AE3394D" w:rsidR="006840F9" w:rsidRPr="00D27353" w:rsidRDefault="006840F9" w:rsidP="00D27353">
            <w:pPr>
              <w:rPr>
                <w:strike/>
                <w:color w:val="000000" w:themeColor="text1"/>
                <w:sz w:val="16"/>
                <w:szCs w:val="16"/>
                <w:highlight w:val="yellow"/>
              </w:rPr>
            </w:pPr>
          </w:p>
        </w:tc>
        <w:tc>
          <w:tcPr>
            <w:tcW w:w="1667" w:type="pct"/>
          </w:tcPr>
          <w:p w14:paraId="1B521F13" w14:textId="72237088" w:rsidR="00856F5E" w:rsidRPr="00D12FA1" w:rsidRDefault="00D12FA1" w:rsidP="00856F5E">
            <w:pPr>
              <w:tabs>
                <w:tab w:val="left" w:pos="540"/>
              </w:tabs>
              <w:contextualSpacing/>
              <w:rPr>
                <w:sz w:val="16"/>
              </w:rPr>
            </w:pPr>
            <w:r w:rsidRPr="00D12FA1">
              <w:rPr>
                <w:b/>
                <w:sz w:val="16"/>
              </w:rPr>
              <w:t>Знать:</w:t>
            </w:r>
            <w:r w:rsidRPr="00D12FA1">
              <w:rPr>
                <w:sz w:val="16"/>
              </w:rPr>
              <w:t xml:space="preserve"> элементы системы внутреннего контроля для ее формирования и прогностические возможности математико-статистических методов направленных на прогнозирование бизнес-процессов.</w:t>
            </w:r>
          </w:p>
          <w:p w14:paraId="384439C6" w14:textId="135F1D76" w:rsidR="00D12FA1" w:rsidRPr="00D27353" w:rsidRDefault="00D12FA1" w:rsidP="00D12FA1">
            <w:pPr>
              <w:tabs>
                <w:tab w:val="left" w:pos="540"/>
              </w:tabs>
              <w:contextualSpacing/>
              <w:rPr>
                <w:color w:val="000000" w:themeColor="text1"/>
                <w:sz w:val="16"/>
                <w:szCs w:val="16"/>
                <w:highlight w:val="yellow"/>
              </w:rPr>
            </w:pPr>
            <w:r w:rsidRPr="00D12FA1">
              <w:rPr>
                <w:b/>
                <w:sz w:val="16"/>
              </w:rPr>
              <w:t>Уметь:</w:t>
            </w:r>
            <w:r w:rsidRPr="00D12FA1">
              <w:rPr>
                <w:sz w:val="16"/>
              </w:rPr>
              <w:t xml:space="preserve"> осуществлять подготовку аудиторских проверок, контрольных процедур с применением математико-статистических методов направленных на прогнозирование бизнес-процессов.</w:t>
            </w:r>
          </w:p>
        </w:tc>
      </w:tr>
      <w:tr w:rsidR="006840F9" w:rsidRPr="005A72BB" w14:paraId="2766996D" w14:textId="77777777" w:rsidTr="00856F5E">
        <w:trPr>
          <w:trHeight w:val="984"/>
        </w:trPr>
        <w:tc>
          <w:tcPr>
            <w:tcW w:w="693" w:type="pct"/>
            <w:vMerge/>
          </w:tcPr>
          <w:p w14:paraId="651E9EBA" w14:textId="77777777" w:rsidR="006840F9" w:rsidRPr="00F9174C" w:rsidRDefault="006840F9" w:rsidP="00856F5E">
            <w:pPr>
              <w:tabs>
                <w:tab w:val="left" w:pos="540"/>
              </w:tabs>
              <w:ind w:firstLine="34"/>
              <w:contextualSpacing/>
              <w:rPr>
                <w:color w:val="000000"/>
                <w:sz w:val="24"/>
                <w:szCs w:val="16"/>
                <w:lang w:eastAsia="en-US"/>
              </w:rPr>
            </w:pPr>
          </w:p>
        </w:tc>
        <w:tc>
          <w:tcPr>
            <w:tcW w:w="1275" w:type="pct"/>
            <w:vMerge/>
          </w:tcPr>
          <w:p w14:paraId="62BC3463" w14:textId="77777777" w:rsidR="006840F9" w:rsidRPr="00F9174C" w:rsidRDefault="006840F9" w:rsidP="00856F5E">
            <w:pPr>
              <w:tabs>
                <w:tab w:val="left" w:pos="540"/>
              </w:tabs>
              <w:contextualSpacing/>
              <w:rPr>
                <w:strike/>
                <w:sz w:val="16"/>
                <w:szCs w:val="16"/>
                <w:highlight w:val="yellow"/>
              </w:rPr>
            </w:pPr>
          </w:p>
        </w:tc>
        <w:tc>
          <w:tcPr>
            <w:tcW w:w="1365" w:type="pct"/>
          </w:tcPr>
          <w:p w14:paraId="6932AC9A" w14:textId="4E5EE45E" w:rsidR="006840F9" w:rsidRPr="00D27353" w:rsidRDefault="00D27353" w:rsidP="00856F5E">
            <w:pPr>
              <w:rPr>
                <w:strike/>
                <w:color w:val="000000" w:themeColor="text1"/>
                <w:sz w:val="16"/>
                <w:szCs w:val="16"/>
                <w:highlight w:val="yellow"/>
              </w:rPr>
            </w:pPr>
            <w:r w:rsidRPr="00D27353">
              <w:rPr>
                <w:sz w:val="16"/>
                <w:szCs w:val="16"/>
              </w:rPr>
              <w:t xml:space="preserve">2. </w:t>
            </w:r>
            <w:r w:rsidR="00C47978" w:rsidRPr="00C47978">
              <w:rPr>
                <w:sz w:val="16"/>
                <w:szCs w:val="16"/>
              </w:rPr>
              <w:t>Проводит аудиторские процедуры с применением стандартов аудиторской деятельности</w:t>
            </w:r>
            <w:r w:rsidRPr="00D27353">
              <w:rPr>
                <w:sz w:val="16"/>
                <w:szCs w:val="16"/>
              </w:rPr>
              <w:t>.</w:t>
            </w:r>
          </w:p>
        </w:tc>
        <w:tc>
          <w:tcPr>
            <w:tcW w:w="1667" w:type="pct"/>
          </w:tcPr>
          <w:p w14:paraId="1229C038" w14:textId="5758CD86" w:rsidR="00D12FA1" w:rsidRPr="00D12FA1" w:rsidRDefault="00856F5E" w:rsidP="00856F5E">
            <w:pPr>
              <w:tabs>
                <w:tab w:val="left" w:pos="540"/>
              </w:tabs>
              <w:contextualSpacing/>
              <w:rPr>
                <w:color w:val="000000" w:themeColor="text1"/>
                <w:sz w:val="16"/>
                <w:szCs w:val="16"/>
              </w:rPr>
            </w:pPr>
            <w:r w:rsidRPr="00D83585">
              <w:rPr>
                <w:b/>
                <w:color w:val="000000" w:themeColor="text1"/>
                <w:sz w:val="16"/>
                <w:szCs w:val="16"/>
              </w:rPr>
              <w:t>Знать:</w:t>
            </w:r>
            <w:r w:rsidRPr="00D12FA1">
              <w:rPr>
                <w:color w:val="000000" w:themeColor="text1"/>
                <w:sz w:val="16"/>
                <w:szCs w:val="16"/>
              </w:rPr>
              <w:t xml:space="preserve"> </w:t>
            </w:r>
            <w:r w:rsidR="00D12FA1" w:rsidRPr="00D12FA1">
              <w:rPr>
                <w:color w:val="000000" w:themeColor="text1"/>
                <w:sz w:val="16"/>
                <w:szCs w:val="16"/>
              </w:rPr>
              <w:t>последовательность проведения аудиторских процедур</w:t>
            </w:r>
            <w:r w:rsidR="00D83585">
              <w:rPr>
                <w:color w:val="000000" w:themeColor="text1"/>
                <w:sz w:val="16"/>
                <w:szCs w:val="16"/>
              </w:rPr>
              <w:t xml:space="preserve"> и аналитические возможности математико-статистических методов прогнозирования вероятностных состояний бизнес-процессов.</w:t>
            </w:r>
          </w:p>
          <w:p w14:paraId="58148CB3" w14:textId="7A126509" w:rsidR="006840F9" w:rsidRPr="00D27353" w:rsidRDefault="00856F5E" w:rsidP="00D83585">
            <w:pPr>
              <w:tabs>
                <w:tab w:val="left" w:pos="540"/>
              </w:tabs>
              <w:contextualSpacing/>
              <w:rPr>
                <w:color w:val="000000" w:themeColor="text1"/>
                <w:sz w:val="16"/>
                <w:szCs w:val="16"/>
                <w:highlight w:val="yellow"/>
              </w:rPr>
            </w:pPr>
            <w:r w:rsidRPr="00D83585">
              <w:rPr>
                <w:b/>
                <w:color w:val="000000" w:themeColor="text1"/>
                <w:sz w:val="16"/>
                <w:szCs w:val="16"/>
              </w:rPr>
              <w:t>Уметь:</w:t>
            </w:r>
            <w:r w:rsidRPr="00D12FA1">
              <w:rPr>
                <w:color w:val="000000" w:themeColor="text1"/>
                <w:sz w:val="16"/>
                <w:szCs w:val="16"/>
              </w:rPr>
              <w:t xml:space="preserve"> применять на практике </w:t>
            </w:r>
            <w:r w:rsidR="00D83585">
              <w:rPr>
                <w:color w:val="000000" w:themeColor="text1"/>
                <w:sz w:val="16"/>
                <w:szCs w:val="16"/>
              </w:rPr>
              <w:t xml:space="preserve"> </w:t>
            </w:r>
            <w:r w:rsidR="00D83585" w:rsidRPr="00D27353">
              <w:rPr>
                <w:sz w:val="16"/>
                <w:szCs w:val="16"/>
              </w:rPr>
              <w:t>аудиторские процедуры</w:t>
            </w:r>
            <w:r w:rsidR="00D83585">
              <w:rPr>
                <w:sz w:val="16"/>
                <w:szCs w:val="16"/>
              </w:rPr>
              <w:t xml:space="preserve"> совместно с </w:t>
            </w:r>
            <w:r w:rsidR="00D83585">
              <w:rPr>
                <w:color w:val="000000" w:themeColor="text1"/>
                <w:sz w:val="16"/>
                <w:szCs w:val="16"/>
              </w:rPr>
              <w:t>математико-статистическими методами прогнозирования вероятностных состояний бизнес-процессов.</w:t>
            </w:r>
          </w:p>
        </w:tc>
      </w:tr>
      <w:tr w:rsidR="003C476B" w:rsidRPr="005A72BB" w14:paraId="01A2CE94" w14:textId="77777777" w:rsidTr="000C41E2">
        <w:trPr>
          <w:trHeight w:val="577"/>
        </w:trPr>
        <w:tc>
          <w:tcPr>
            <w:tcW w:w="693" w:type="pct"/>
            <w:vMerge w:val="restart"/>
            <w:shd w:val="clear" w:color="auto" w:fill="auto"/>
          </w:tcPr>
          <w:p w14:paraId="78D9B065" w14:textId="7A73998A" w:rsidR="003C476B" w:rsidRPr="00F9174C" w:rsidRDefault="003C476B" w:rsidP="00856F5E">
            <w:pPr>
              <w:tabs>
                <w:tab w:val="left" w:pos="540"/>
              </w:tabs>
              <w:ind w:firstLine="34"/>
              <w:contextualSpacing/>
              <w:rPr>
                <w:color w:val="000000" w:themeColor="text1"/>
                <w:sz w:val="24"/>
                <w:szCs w:val="24"/>
                <w:highlight w:val="yellow"/>
              </w:rPr>
            </w:pPr>
            <w:r w:rsidRPr="00F9174C">
              <w:rPr>
                <w:sz w:val="24"/>
                <w:szCs w:val="24"/>
                <w:lang w:eastAsia="en-US"/>
              </w:rPr>
              <w:t>ПКН-3</w:t>
            </w:r>
          </w:p>
        </w:tc>
        <w:tc>
          <w:tcPr>
            <w:tcW w:w="1275" w:type="pct"/>
            <w:vMerge w:val="restart"/>
          </w:tcPr>
          <w:p w14:paraId="5251161D" w14:textId="54F41AE6" w:rsidR="003C476B" w:rsidRPr="00F9174C" w:rsidRDefault="009B2524" w:rsidP="00856F5E">
            <w:pPr>
              <w:tabs>
                <w:tab w:val="left" w:pos="540"/>
              </w:tabs>
              <w:contextualSpacing/>
              <w:rPr>
                <w:color w:val="000000" w:themeColor="text1"/>
                <w:sz w:val="16"/>
                <w:szCs w:val="16"/>
                <w:highlight w:val="yellow"/>
              </w:rPr>
            </w:pPr>
            <w:r w:rsidRPr="009B2524">
              <w:rPr>
                <w:sz w:val="16"/>
                <w:szCs w:val="16"/>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r w:rsidR="003C476B" w:rsidRPr="00F9174C">
              <w:rPr>
                <w:sz w:val="16"/>
                <w:szCs w:val="16"/>
              </w:rPr>
              <w:t>(ПКН-3)</w:t>
            </w:r>
          </w:p>
        </w:tc>
        <w:tc>
          <w:tcPr>
            <w:tcW w:w="1365" w:type="pct"/>
          </w:tcPr>
          <w:p w14:paraId="0BCA4775" w14:textId="795F92EA" w:rsidR="003C476B" w:rsidRPr="00C47978" w:rsidRDefault="003C476B" w:rsidP="000C41E2">
            <w:pPr>
              <w:rPr>
                <w:strike/>
                <w:color w:val="000000" w:themeColor="text1"/>
                <w:sz w:val="16"/>
                <w:szCs w:val="16"/>
                <w:highlight w:val="yellow"/>
              </w:rPr>
            </w:pPr>
            <w:r w:rsidRPr="003C476B">
              <w:rPr>
                <w:sz w:val="16"/>
                <w:szCs w:val="16"/>
              </w:rPr>
              <w:t>1.</w:t>
            </w:r>
            <w:r w:rsidR="009B2524" w:rsidRPr="009B2524">
              <w:rPr>
                <w:rFonts w:eastAsiaTheme="minorHAnsi" w:cstheme="minorBidi"/>
                <w:sz w:val="24"/>
                <w:szCs w:val="24"/>
                <w:lang w:eastAsia="en-US"/>
              </w:rPr>
              <w:t xml:space="preserve"> </w:t>
            </w:r>
            <w:r w:rsidR="009B2524" w:rsidRPr="009B2524">
              <w:rPr>
                <w:sz w:val="16"/>
                <w:szCs w:val="16"/>
              </w:rPr>
              <w:t>Проводит сбор, обработку и статистический анализ данных для решения финансово-экономических задач</w:t>
            </w:r>
            <w:r w:rsidRPr="003C476B">
              <w:rPr>
                <w:sz w:val="16"/>
                <w:szCs w:val="16"/>
              </w:rPr>
              <w:t>.</w:t>
            </w:r>
          </w:p>
        </w:tc>
        <w:tc>
          <w:tcPr>
            <w:tcW w:w="1667" w:type="pct"/>
          </w:tcPr>
          <w:p w14:paraId="3566A240" w14:textId="77777777" w:rsidR="003C476B" w:rsidRDefault="003C476B" w:rsidP="00D12FA1">
            <w:pPr>
              <w:tabs>
                <w:tab w:val="left" w:pos="540"/>
              </w:tabs>
              <w:contextualSpacing/>
              <w:rPr>
                <w:color w:val="000000" w:themeColor="text1"/>
                <w:sz w:val="16"/>
                <w:szCs w:val="24"/>
              </w:rPr>
            </w:pPr>
            <w:r w:rsidRPr="003C476B">
              <w:rPr>
                <w:b/>
                <w:color w:val="000000" w:themeColor="text1"/>
                <w:sz w:val="16"/>
                <w:szCs w:val="24"/>
              </w:rPr>
              <w:t xml:space="preserve">Знать: </w:t>
            </w:r>
            <w:r w:rsidRPr="003C476B">
              <w:rPr>
                <w:color w:val="000000" w:themeColor="text1"/>
                <w:sz w:val="16"/>
                <w:szCs w:val="24"/>
              </w:rPr>
              <w:t>способы сбора финансовой информации</w:t>
            </w:r>
            <w:r w:rsidR="00AC3982">
              <w:rPr>
                <w:color w:val="000000" w:themeColor="text1"/>
                <w:sz w:val="16"/>
                <w:szCs w:val="24"/>
              </w:rPr>
              <w:t xml:space="preserve"> и проведения на ее основе построения математико-статистических моделей прогнозирования бизнес-процессов.</w:t>
            </w:r>
          </w:p>
          <w:p w14:paraId="6A23FCB6" w14:textId="62D814A5" w:rsidR="00AC3982" w:rsidRPr="00D12FA1" w:rsidRDefault="00AC3982" w:rsidP="00D12FA1">
            <w:pPr>
              <w:tabs>
                <w:tab w:val="left" w:pos="540"/>
              </w:tabs>
              <w:contextualSpacing/>
              <w:rPr>
                <w:b/>
                <w:color w:val="000000" w:themeColor="text1"/>
                <w:sz w:val="16"/>
                <w:szCs w:val="24"/>
                <w:highlight w:val="yellow"/>
              </w:rPr>
            </w:pPr>
            <w:r w:rsidRPr="00AC3982">
              <w:rPr>
                <w:b/>
                <w:color w:val="000000" w:themeColor="text1"/>
                <w:sz w:val="16"/>
                <w:szCs w:val="24"/>
              </w:rPr>
              <w:t>Уметь:</w:t>
            </w:r>
            <w:r>
              <w:rPr>
                <w:color w:val="000000" w:themeColor="text1"/>
                <w:sz w:val="16"/>
                <w:szCs w:val="24"/>
              </w:rPr>
              <w:t xml:space="preserve"> применять методы сбора информации о бизнес процессах, моделировать динамику и строить прогнозы </w:t>
            </w:r>
            <w:r w:rsidRPr="003C476B">
              <w:rPr>
                <w:sz w:val="16"/>
                <w:szCs w:val="16"/>
              </w:rPr>
              <w:t>для решения финансово-экономических задач</w:t>
            </w:r>
          </w:p>
        </w:tc>
      </w:tr>
      <w:tr w:rsidR="003C476B" w:rsidRPr="005A72BB" w14:paraId="04373701" w14:textId="77777777" w:rsidTr="000C41E2">
        <w:trPr>
          <w:trHeight w:val="600"/>
        </w:trPr>
        <w:tc>
          <w:tcPr>
            <w:tcW w:w="693" w:type="pct"/>
            <w:vMerge/>
            <w:shd w:val="clear" w:color="auto" w:fill="auto"/>
          </w:tcPr>
          <w:p w14:paraId="5DC0B1B2" w14:textId="77777777" w:rsidR="003C476B" w:rsidRPr="003C476B" w:rsidRDefault="003C476B" w:rsidP="00856F5E">
            <w:pPr>
              <w:tabs>
                <w:tab w:val="left" w:pos="540"/>
              </w:tabs>
              <w:ind w:firstLine="34"/>
              <w:contextualSpacing/>
              <w:rPr>
                <w:sz w:val="16"/>
                <w:szCs w:val="24"/>
                <w:lang w:eastAsia="en-US"/>
              </w:rPr>
            </w:pPr>
          </w:p>
        </w:tc>
        <w:tc>
          <w:tcPr>
            <w:tcW w:w="1275" w:type="pct"/>
            <w:vMerge/>
          </w:tcPr>
          <w:p w14:paraId="446DE5EF" w14:textId="77777777" w:rsidR="003C476B" w:rsidRPr="003C476B" w:rsidRDefault="003C476B" w:rsidP="00856F5E">
            <w:pPr>
              <w:tabs>
                <w:tab w:val="left" w:pos="540"/>
              </w:tabs>
              <w:contextualSpacing/>
              <w:rPr>
                <w:sz w:val="16"/>
                <w:szCs w:val="16"/>
              </w:rPr>
            </w:pPr>
          </w:p>
        </w:tc>
        <w:tc>
          <w:tcPr>
            <w:tcW w:w="1365" w:type="pct"/>
          </w:tcPr>
          <w:p w14:paraId="471AEDB9" w14:textId="4456AAD9" w:rsidR="003C476B" w:rsidRPr="00C47978" w:rsidRDefault="003C476B" w:rsidP="000C41E2">
            <w:pPr>
              <w:rPr>
                <w:strike/>
                <w:color w:val="000000" w:themeColor="text1"/>
                <w:sz w:val="16"/>
                <w:szCs w:val="16"/>
                <w:highlight w:val="yellow"/>
              </w:rPr>
            </w:pPr>
            <w:r w:rsidRPr="003C476B">
              <w:rPr>
                <w:sz w:val="16"/>
                <w:szCs w:val="16"/>
              </w:rPr>
              <w:t xml:space="preserve">2. </w:t>
            </w:r>
            <w:r w:rsidR="009B2524" w:rsidRPr="009B2524">
              <w:rPr>
                <w:sz w:val="16"/>
                <w:szCs w:val="16"/>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3C476B">
              <w:rPr>
                <w:sz w:val="16"/>
                <w:szCs w:val="16"/>
              </w:rPr>
              <w:t>.</w:t>
            </w:r>
          </w:p>
        </w:tc>
        <w:tc>
          <w:tcPr>
            <w:tcW w:w="1667" w:type="pct"/>
          </w:tcPr>
          <w:p w14:paraId="37E90FCD" w14:textId="6B9FA4E2" w:rsidR="000C41E2" w:rsidRPr="000C41E2" w:rsidRDefault="000C41E2" w:rsidP="00D12FA1">
            <w:pPr>
              <w:tabs>
                <w:tab w:val="left" w:pos="540"/>
              </w:tabs>
              <w:contextualSpacing/>
              <w:rPr>
                <w:sz w:val="16"/>
              </w:rPr>
            </w:pPr>
            <w:r w:rsidRPr="000C41E2">
              <w:rPr>
                <w:b/>
                <w:sz w:val="16"/>
              </w:rPr>
              <w:t>Знать:</w:t>
            </w:r>
            <w:r w:rsidRPr="000C41E2">
              <w:rPr>
                <w:sz w:val="16"/>
              </w:rPr>
              <w:t xml:space="preserve"> </w:t>
            </w:r>
            <w:r>
              <w:rPr>
                <w:sz w:val="16"/>
              </w:rPr>
              <w:t>к</w:t>
            </w:r>
            <w:r w:rsidRPr="000C41E2">
              <w:rPr>
                <w:sz w:val="16"/>
              </w:rPr>
              <w:t>лючевые математические постановки финансово-экономических задач и переходить от экономических постановок задач к математи</w:t>
            </w:r>
            <w:r>
              <w:rPr>
                <w:sz w:val="16"/>
              </w:rPr>
              <w:t>ко-статистическим</w:t>
            </w:r>
            <w:r w:rsidRPr="000C41E2">
              <w:rPr>
                <w:sz w:val="16"/>
              </w:rPr>
              <w:t xml:space="preserve"> моделям, позволяющим решить сложные финансовые задачи</w:t>
            </w:r>
            <w:r>
              <w:rPr>
                <w:sz w:val="16"/>
              </w:rPr>
              <w:t>.</w:t>
            </w:r>
            <w:r w:rsidRPr="000C41E2">
              <w:rPr>
                <w:sz w:val="16"/>
              </w:rPr>
              <w:t xml:space="preserve"> </w:t>
            </w:r>
          </w:p>
          <w:p w14:paraId="6F1E9B42" w14:textId="0C71606C" w:rsidR="000C41E2" w:rsidRPr="00D12FA1" w:rsidRDefault="000C41E2" w:rsidP="000C41E2">
            <w:pPr>
              <w:tabs>
                <w:tab w:val="left" w:pos="540"/>
              </w:tabs>
              <w:contextualSpacing/>
              <w:rPr>
                <w:b/>
                <w:color w:val="000000" w:themeColor="text1"/>
                <w:sz w:val="16"/>
                <w:szCs w:val="24"/>
                <w:highlight w:val="yellow"/>
              </w:rPr>
            </w:pPr>
            <w:r w:rsidRPr="000C41E2">
              <w:rPr>
                <w:b/>
                <w:sz w:val="16"/>
              </w:rPr>
              <w:t>Уметь:</w:t>
            </w:r>
            <w:r w:rsidRPr="000C41E2">
              <w:rPr>
                <w:sz w:val="16"/>
              </w:rPr>
              <w:t xml:space="preserve"> </w:t>
            </w:r>
            <w:r>
              <w:rPr>
                <w:sz w:val="16"/>
              </w:rPr>
              <w:t>п</w:t>
            </w:r>
            <w:r w:rsidRPr="000C41E2">
              <w:rPr>
                <w:sz w:val="16"/>
              </w:rPr>
              <w:t>рименять в работе математические постановки финансово-экономических задач и переходить от экономических постановок задач к математическ</w:t>
            </w:r>
            <w:r>
              <w:rPr>
                <w:sz w:val="16"/>
              </w:rPr>
              <w:t>о-статистическим моделям прогнозирования будущих состояний бизнес-процессов.</w:t>
            </w:r>
          </w:p>
        </w:tc>
      </w:tr>
      <w:tr w:rsidR="003C476B" w:rsidRPr="005A72BB" w14:paraId="12E20BAF" w14:textId="77777777" w:rsidTr="000C41E2">
        <w:trPr>
          <w:trHeight w:val="905"/>
        </w:trPr>
        <w:tc>
          <w:tcPr>
            <w:tcW w:w="693" w:type="pct"/>
            <w:vMerge/>
            <w:shd w:val="clear" w:color="auto" w:fill="auto"/>
            <w:vAlign w:val="center"/>
          </w:tcPr>
          <w:p w14:paraId="49657729" w14:textId="77777777" w:rsidR="003C476B" w:rsidRPr="00C47978" w:rsidRDefault="003C476B" w:rsidP="00ED297A">
            <w:pPr>
              <w:tabs>
                <w:tab w:val="left" w:pos="540"/>
              </w:tabs>
              <w:ind w:firstLine="34"/>
              <w:contextualSpacing/>
              <w:jc w:val="center"/>
              <w:rPr>
                <w:strike/>
                <w:highlight w:val="yellow"/>
                <w:lang w:eastAsia="en-US"/>
              </w:rPr>
            </w:pPr>
          </w:p>
        </w:tc>
        <w:tc>
          <w:tcPr>
            <w:tcW w:w="1275" w:type="pct"/>
            <w:vMerge/>
            <w:vAlign w:val="center"/>
          </w:tcPr>
          <w:p w14:paraId="54993F6D" w14:textId="77777777" w:rsidR="003C476B" w:rsidRPr="00C47978" w:rsidRDefault="003C476B" w:rsidP="00ED297A">
            <w:pPr>
              <w:tabs>
                <w:tab w:val="left" w:pos="540"/>
              </w:tabs>
              <w:contextualSpacing/>
              <w:rPr>
                <w:strike/>
                <w:sz w:val="24"/>
                <w:szCs w:val="24"/>
                <w:highlight w:val="yellow"/>
              </w:rPr>
            </w:pPr>
          </w:p>
        </w:tc>
        <w:tc>
          <w:tcPr>
            <w:tcW w:w="1365" w:type="pct"/>
          </w:tcPr>
          <w:p w14:paraId="16232925" w14:textId="5162838D" w:rsidR="003C476B" w:rsidRPr="00C47978" w:rsidRDefault="003C476B" w:rsidP="000C41E2">
            <w:pPr>
              <w:rPr>
                <w:strike/>
                <w:color w:val="000000" w:themeColor="text1"/>
                <w:sz w:val="16"/>
                <w:szCs w:val="16"/>
                <w:highlight w:val="yellow"/>
              </w:rPr>
            </w:pPr>
            <w:r w:rsidRPr="003C476B">
              <w:rPr>
                <w:sz w:val="16"/>
                <w:szCs w:val="16"/>
              </w:rPr>
              <w:t xml:space="preserve">3. </w:t>
            </w:r>
            <w:r w:rsidR="009B2524" w:rsidRPr="009B2524">
              <w:rPr>
                <w:sz w:val="16"/>
                <w:szCs w:val="16"/>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3C476B">
              <w:rPr>
                <w:sz w:val="16"/>
                <w:szCs w:val="16"/>
              </w:rPr>
              <w:t>.</w:t>
            </w:r>
          </w:p>
        </w:tc>
        <w:tc>
          <w:tcPr>
            <w:tcW w:w="1667" w:type="pct"/>
          </w:tcPr>
          <w:p w14:paraId="530B43D4" w14:textId="39A05DA6" w:rsidR="000C41E2" w:rsidRPr="000C41E2" w:rsidRDefault="000C41E2" w:rsidP="006861DD">
            <w:pPr>
              <w:tabs>
                <w:tab w:val="left" w:pos="540"/>
              </w:tabs>
              <w:contextualSpacing/>
              <w:rPr>
                <w:sz w:val="16"/>
                <w:szCs w:val="16"/>
              </w:rPr>
            </w:pPr>
            <w:r w:rsidRPr="000C41E2">
              <w:rPr>
                <w:b/>
                <w:sz w:val="16"/>
                <w:szCs w:val="16"/>
              </w:rPr>
              <w:t>Знать:</w:t>
            </w:r>
            <w:r w:rsidRPr="000C41E2">
              <w:rPr>
                <w:sz w:val="16"/>
                <w:szCs w:val="16"/>
              </w:rPr>
              <w:t xml:space="preserve"> математи</w:t>
            </w:r>
            <w:r>
              <w:rPr>
                <w:sz w:val="16"/>
                <w:szCs w:val="16"/>
              </w:rPr>
              <w:t>ко-статистические</w:t>
            </w:r>
            <w:r w:rsidRPr="000C41E2">
              <w:rPr>
                <w:sz w:val="16"/>
                <w:szCs w:val="16"/>
              </w:rPr>
              <w:t xml:space="preserve"> методы и информационные технологии для решения конкретных финансово</w:t>
            </w:r>
            <w:r>
              <w:rPr>
                <w:sz w:val="16"/>
                <w:szCs w:val="16"/>
              </w:rPr>
              <w:t>-</w:t>
            </w:r>
            <w:r w:rsidRPr="000C41E2">
              <w:rPr>
                <w:sz w:val="16"/>
                <w:szCs w:val="16"/>
              </w:rPr>
              <w:t>экономи</w:t>
            </w:r>
            <w:r>
              <w:rPr>
                <w:sz w:val="16"/>
                <w:szCs w:val="16"/>
              </w:rPr>
              <w:t>ческих задач в области построения прогнозов будущих состояний бизнес-процессов.</w:t>
            </w:r>
          </w:p>
          <w:p w14:paraId="5DEE1D2C" w14:textId="6B17FECD" w:rsidR="003C476B" w:rsidRPr="000C41E2" w:rsidRDefault="000C41E2" w:rsidP="000C41E2">
            <w:pPr>
              <w:tabs>
                <w:tab w:val="left" w:pos="540"/>
              </w:tabs>
              <w:contextualSpacing/>
              <w:rPr>
                <w:b/>
                <w:color w:val="000000" w:themeColor="text1"/>
                <w:sz w:val="16"/>
                <w:szCs w:val="16"/>
                <w:highlight w:val="yellow"/>
              </w:rPr>
            </w:pPr>
            <w:r w:rsidRPr="000C41E2">
              <w:rPr>
                <w:b/>
                <w:sz w:val="16"/>
                <w:szCs w:val="16"/>
              </w:rPr>
              <w:t>Уметь:</w:t>
            </w:r>
            <w:r w:rsidRPr="000C41E2">
              <w:rPr>
                <w:sz w:val="16"/>
                <w:szCs w:val="16"/>
              </w:rPr>
              <w:t xml:space="preserve"> </w:t>
            </w:r>
            <w:r>
              <w:rPr>
                <w:sz w:val="16"/>
                <w:szCs w:val="16"/>
              </w:rPr>
              <w:t>и</w:t>
            </w:r>
            <w:r w:rsidRPr="000C41E2">
              <w:rPr>
                <w:sz w:val="16"/>
                <w:szCs w:val="16"/>
              </w:rPr>
              <w:t>спользовать в работе математи</w:t>
            </w:r>
            <w:r>
              <w:rPr>
                <w:sz w:val="16"/>
                <w:szCs w:val="16"/>
              </w:rPr>
              <w:t>ко-статистические</w:t>
            </w:r>
            <w:r w:rsidRPr="000C41E2">
              <w:rPr>
                <w:sz w:val="16"/>
                <w:szCs w:val="16"/>
              </w:rPr>
              <w:t xml:space="preserve"> методы и информационные технологии для решения конкретных финансово</w:t>
            </w:r>
            <w:r>
              <w:rPr>
                <w:sz w:val="16"/>
                <w:szCs w:val="16"/>
              </w:rPr>
              <w:t>-</w:t>
            </w:r>
            <w:r w:rsidRPr="000C41E2">
              <w:rPr>
                <w:sz w:val="16"/>
                <w:szCs w:val="16"/>
              </w:rPr>
              <w:t>экономических задач в</w:t>
            </w:r>
            <w:r>
              <w:rPr>
                <w:sz w:val="16"/>
                <w:szCs w:val="16"/>
              </w:rPr>
              <w:t xml:space="preserve"> области</w:t>
            </w:r>
            <w:r w:rsidRPr="000C41E2">
              <w:rPr>
                <w:sz w:val="16"/>
                <w:szCs w:val="16"/>
              </w:rPr>
              <w:t xml:space="preserve"> </w:t>
            </w:r>
            <w:r>
              <w:rPr>
                <w:sz w:val="16"/>
                <w:szCs w:val="16"/>
              </w:rPr>
              <w:t>построения прогнозов будущих состояний бизнес-процессов.</w:t>
            </w:r>
          </w:p>
        </w:tc>
      </w:tr>
      <w:tr w:rsidR="003C476B" w:rsidRPr="005A72BB" w14:paraId="78218068" w14:textId="77777777" w:rsidTr="000C41E2">
        <w:trPr>
          <w:trHeight w:val="528"/>
        </w:trPr>
        <w:tc>
          <w:tcPr>
            <w:tcW w:w="693" w:type="pct"/>
            <w:vMerge/>
            <w:shd w:val="clear" w:color="auto" w:fill="auto"/>
            <w:vAlign w:val="center"/>
          </w:tcPr>
          <w:p w14:paraId="32DA063E" w14:textId="77777777" w:rsidR="003C476B" w:rsidRPr="00C47978" w:rsidRDefault="003C476B" w:rsidP="00ED297A">
            <w:pPr>
              <w:tabs>
                <w:tab w:val="left" w:pos="540"/>
              </w:tabs>
              <w:ind w:firstLine="34"/>
              <w:contextualSpacing/>
              <w:jc w:val="center"/>
              <w:rPr>
                <w:strike/>
                <w:highlight w:val="yellow"/>
                <w:lang w:eastAsia="en-US"/>
              </w:rPr>
            </w:pPr>
          </w:p>
        </w:tc>
        <w:tc>
          <w:tcPr>
            <w:tcW w:w="1275" w:type="pct"/>
            <w:vMerge/>
            <w:vAlign w:val="center"/>
          </w:tcPr>
          <w:p w14:paraId="712E3536" w14:textId="77777777" w:rsidR="003C476B" w:rsidRPr="00C47978" w:rsidRDefault="003C476B" w:rsidP="00ED297A">
            <w:pPr>
              <w:tabs>
                <w:tab w:val="left" w:pos="540"/>
              </w:tabs>
              <w:contextualSpacing/>
              <w:rPr>
                <w:strike/>
                <w:sz w:val="24"/>
                <w:szCs w:val="24"/>
                <w:highlight w:val="yellow"/>
              </w:rPr>
            </w:pPr>
          </w:p>
        </w:tc>
        <w:tc>
          <w:tcPr>
            <w:tcW w:w="1365" w:type="pct"/>
          </w:tcPr>
          <w:p w14:paraId="14BC5DC5" w14:textId="5FDA677F" w:rsidR="003C476B" w:rsidRPr="003C476B" w:rsidRDefault="003C476B" w:rsidP="003C476B">
            <w:pPr>
              <w:rPr>
                <w:strike/>
                <w:color w:val="000000" w:themeColor="text1"/>
                <w:sz w:val="16"/>
                <w:szCs w:val="16"/>
                <w:highlight w:val="yellow"/>
              </w:rPr>
            </w:pPr>
            <w:r w:rsidRPr="003C476B">
              <w:rPr>
                <w:sz w:val="16"/>
                <w:szCs w:val="16"/>
              </w:rPr>
              <w:t xml:space="preserve">4. </w:t>
            </w:r>
            <w:r w:rsidR="009B2524" w:rsidRPr="009B2524">
              <w:rPr>
                <w:sz w:val="16"/>
                <w:szCs w:val="16"/>
              </w:rPr>
              <w:t xml:space="preserve">Анализирует результаты исследования математических моделей финансово-экономических задач и делает на их основании количественные и качественные </w:t>
            </w:r>
            <w:r w:rsidR="009B2524" w:rsidRPr="009B2524">
              <w:rPr>
                <w:sz w:val="16"/>
                <w:szCs w:val="16"/>
              </w:rPr>
              <w:lastRenderedPageBreak/>
              <w:t>выводы и рекомендации по принятию финансово-экономических решений</w:t>
            </w:r>
            <w:r w:rsidRPr="003C476B">
              <w:rPr>
                <w:sz w:val="16"/>
                <w:szCs w:val="16"/>
              </w:rPr>
              <w:t>.</w:t>
            </w:r>
          </w:p>
        </w:tc>
        <w:tc>
          <w:tcPr>
            <w:tcW w:w="1667" w:type="pct"/>
          </w:tcPr>
          <w:p w14:paraId="629B5A38" w14:textId="77777777" w:rsidR="000C41E2" w:rsidRDefault="000C41E2" w:rsidP="000C41E2">
            <w:pPr>
              <w:tabs>
                <w:tab w:val="left" w:pos="540"/>
              </w:tabs>
              <w:contextualSpacing/>
              <w:rPr>
                <w:sz w:val="16"/>
                <w:szCs w:val="16"/>
              </w:rPr>
            </w:pPr>
            <w:r w:rsidRPr="000C41E2">
              <w:rPr>
                <w:b/>
                <w:sz w:val="16"/>
                <w:szCs w:val="16"/>
              </w:rPr>
              <w:lastRenderedPageBreak/>
              <w:t>Знать:</w:t>
            </w:r>
            <w:r w:rsidRPr="000C41E2">
              <w:rPr>
                <w:sz w:val="16"/>
                <w:szCs w:val="16"/>
              </w:rPr>
              <w:t xml:space="preserve"> методы анализа результатов исследования математи</w:t>
            </w:r>
            <w:r>
              <w:rPr>
                <w:sz w:val="16"/>
                <w:szCs w:val="16"/>
              </w:rPr>
              <w:t xml:space="preserve">ко-статистических </w:t>
            </w:r>
            <w:r w:rsidRPr="000C41E2">
              <w:rPr>
                <w:sz w:val="16"/>
                <w:szCs w:val="16"/>
              </w:rPr>
              <w:t xml:space="preserve">моделей финансово-экономических задач и делать на их основании количественные и качественные выводы и рекомендации по </w:t>
            </w:r>
            <w:r w:rsidRPr="000C41E2">
              <w:rPr>
                <w:sz w:val="16"/>
                <w:szCs w:val="16"/>
              </w:rPr>
              <w:lastRenderedPageBreak/>
              <w:t xml:space="preserve">принятию финансово-экономических решений. </w:t>
            </w:r>
          </w:p>
          <w:p w14:paraId="1965F981" w14:textId="187D9E70" w:rsidR="003C476B" w:rsidRPr="000C41E2" w:rsidRDefault="000C41E2" w:rsidP="000C41E2">
            <w:pPr>
              <w:tabs>
                <w:tab w:val="left" w:pos="540"/>
              </w:tabs>
              <w:contextualSpacing/>
              <w:rPr>
                <w:b/>
                <w:color w:val="000000" w:themeColor="text1"/>
                <w:sz w:val="16"/>
                <w:szCs w:val="16"/>
                <w:highlight w:val="yellow"/>
              </w:rPr>
            </w:pPr>
            <w:r w:rsidRPr="000C41E2">
              <w:rPr>
                <w:b/>
                <w:sz w:val="16"/>
                <w:szCs w:val="16"/>
              </w:rPr>
              <w:t>Уметь:</w:t>
            </w:r>
            <w:r w:rsidRPr="000C41E2">
              <w:rPr>
                <w:sz w:val="16"/>
                <w:szCs w:val="16"/>
              </w:rPr>
              <w:t xml:space="preserve"> анализировать результаты исследования </w:t>
            </w:r>
            <w:r>
              <w:rPr>
                <w:sz w:val="16"/>
                <w:szCs w:val="16"/>
              </w:rPr>
              <w:t xml:space="preserve">математико-статистических </w:t>
            </w:r>
            <w:r w:rsidRPr="000C41E2">
              <w:rPr>
                <w:sz w:val="16"/>
                <w:szCs w:val="16"/>
              </w:rPr>
              <w:t>моделей финансово-экономических задач и делать на их основании количественные и качественные выводы и рекомендации по принятию решений в финансово</w:t>
            </w:r>
            <w:r>
              <w:rPr>
                <w:sz w:val="16"/>
                <w:szCs w:val="16"/>
              </w:rPr>
              <w:t>-</w:t>
            </w:r>
            <w:r w:rsidRPr="000C41E2">
              <w:rPr>
                <w:sz w:val="16"/>
                <w:szCs w:val="16"/>
              </w:rPr>
              <w:t>экономической сфере.</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00F53072" w:rsidR="003826A3" w:rsidRPr="005A72BB" w:rsidRDefault="003826A3" w:rsidP="002C1702">
      <w:pPr>
        <w:pStyle w:val="11"/>
      </w:pPr>
      <w:r w:rsidRPr="005A72BB">
        <w:t>Дисциплина «</w:t>
      </w:r>
      <w:r w:rsidR="006736C4" w:rsidRPr="006736C4">
        <w:t>Технологии прогнозирования данных</w:t>
      </w:r>
      <w:r w:rsidRPr="005A72BB">
        <w:t xml:space="preserve">» входит </w:t>
      </w:r>
      <w:r w:rsidRPr="005647D4">
        <w:t>в состав</w:t>
      </w:r>
      <w:r w:rsidR="00E86AAD" w:rsidRPr="005647D4">
        <w:t xml:space="preserve"> </w:t>
      </w:r>
      <w:r w:rsidR="001B67E9" w:rsidRPr="005647D4">
        <w:t xml:space="preserve">Блока </w:t>
      </w:r>
      <w:r w:rsidR="0064231A" w:rsidRPr="005647D4">
        <w:t>1.2.2.2 «Профиль и цикл профиля (элективный)»</w:t>
      </w:r>
      <w:r w:rsidR="0064231A" w:rsidRPr="0064231A">
        <w:t xml:space="preserve"> </w:t>
      </w:r>
      <w:r w:rsidRPr="0064231A">
        <w:t xml:space="preserve">образовательной программы по направлению </w:t>
      </w:r>
      <w:r w:rsidR="00D513B8" w:rsidRPr="0064231A">
        <w:t>подготовки 38.03.01</w:t>
      </w:r>
      <w:r w:rsidRPr="0064231A">
        <w:t xml:space="preserve"> Экономика (уровень </w:t>
      </w:r>
      <w:proofErr w:type="spellStart"/>
      <w:r w:rsidRPr="0064231A">
        <w:t>бакалавриата</w:t>
      </w:r>
      <w:proofErr w:type="spellEnd"/>
      <w:r w:rsidRPr="0064231A">
        <w:t>).</w:t>
      </w:r>
      <w:r w:rsidRPr="005A72BB">
        <w:t xml:space="preserve">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3116BAAF" w14:textId="00A85522" w:rsidR="00257B27" w:rsidRDefault="00257B27" w:rsidP="00257B27">
      <w:pPr>
        <w:pStyle w:val="11"/>
      </w:pPr>
      <w:r>
        <w:t>Изучение дисциплины «</w:t>
      </w:r>
      <w:r w:rsidRPr="006736C4">
        <w:t>Технологии прогнозирования данных</w:t>
      </w:r>
      <w:r>
        <w:t xml:space="preserve">» основывается на сумме знаний и умений, приобретенных студентами в ходе освоения дисциплин: </w:t>
      </w:r>
      <w:r w:rsidRPr="0064231A">
        <w:t>«</w:t>
      </w:r>
      <w:r w:rsidR="0064231A" w:rsidRPr="0064231A">
        <w:t>Статистика</w:t>
      </w:r>
      <w:r w:rsidRPr="0064231A">
        <w:t>», «</w:t>
      </w:r>
      <w:r w:rsidR="0064231A" w:rsidRPr="0064231A">
        <w:t>Эконометрика</w:t>
      </w:r>
      <w:r w:rsidRPr="0064231A">
        <w:t>», «</w:t>
      </w:r>
      <w:r w:rsidR="0064231A" w:rsidRPr="0064231A">
        <w:t>Анализ данных</w:t>
      </w:r>
      <w:r w:rsidRPr="0064231A">
        <w:t>».</w:t>
      </w:r>
      <w:r>
        <w:t xml:space="preserve"> Сформированные в процессе ее изучения знания и умения являются основой профессиональной деятельности.</w:t>
      </w:r>
    </w:p>
    <w:p w14:paraId="500486EB" w14:textId="13A43FFB" w:rsidR="00257B27" w:rsidRDefault="00257B27" w:rsidP="00257B27">
      <w:pPr>
        <w:pStyle w:val="11"/>
      </w:pPr>
      <w:r>
        <w:t>Для освоения дисциплины «</w:t>
      </w:r>
      <w:r w:rsidRPr="006736C4">
        <w:t>Технологии прогнозирования данных</w:t>
      </w:r>
      <w:r>
        <w:t>» обучающийся должен знать основные 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58B8B9D0" w14:textId="77777777" w:rsidR="00257B27" w:rsidRDefault="00257B27" w:rsidP="00257B27">
      <w:pPr>
        <w:pStyle w:val="11"/>
      </w:pPr>
      <w:r>
        <w:t xml:space="preserve">В рамках курса рассматриваются методы формирования временных рядов, построения эконометрических моделей динамики и прогнозов на их основе. Полученные входе освоения курса знания способствуют формированию у обучающихся практических навыков организации и проведения статистических исследований на макро и микроуровне, а также предсказание будущих состояний социально-экономических процессов.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7F292FC9" w:rsidR="00BC60B1" w:rsidRDefault="00661732" w:rsidP="00BC60B1">
      <w:pPr>
        <w:ind w:firstLine="709"/>
        <w:jc w:val="both"/>
        <w:rPr>
          <w:color w:val="000000" w:themeColor="text1"/>
          <w:sz w:val="28"/>
          <w:szCs w:val="28"/>
        </w:rPr>
      </w:pPr>
      <w:r w:rsidRPr="005A72BB">
        <w:rPr>
          <w:color w:val="000000" w:themeColor="text1"/>
          <w:sz w:val="28"/>
          <w:szCs w:val="28"/>
        </w:rPr>
        <w:t xml:space="preserve">Очная форма обучения, </w:t>
      </w:r>
      <w:r w:rsidR="005647D4">
        <w:rPr>
          <w:color w:val="000000" w:themeColor="text1"/>
          <w:sz w:val="28"/>
          <w:szCs w:val="28"/>
        </w:rPr>
        <w:t xml:space="preserve">профиль Учет, анализ и аудит, </w:t>
      </w:r>
      <w:r w:rsidR="005647D4" w:rsidRPr="005647D4">
        <w:rPr>
          <w:color w:val="000000" w:themeColor="text1"/>
          <w:sz w:val="28"/>
          <w:szCs w:val="28"/>
        </w:rPr>
        <w:t>Аудит и внутренний контроль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197350" w14:paraId="75368C2E"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776A28AC"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EA750A3"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33CD4453"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4C2E616"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7 семестр</w:t>
            </w:r>
          </w:p>
          <w:p w14:paraId="2401D434"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197350" w14:paraId="5D9D2EAB"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48ACB0E1" w14:textId="77777777" w:rsidR="00197350" w:rsidRDefault="00197350" w:rsidP="00197350">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40A7E6F"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1A121DF" w14:textId="77777777" w:rsidR="00197350" w:rsidRDefault="00197350" w:rsidP="00197350">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197350" w14:paraId="4AA14915"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72143AF9" w14:textId="77777777" w:rsidR="00197350" w:rsidRDefault="00197350" w:rsidP="00197350">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tcPr>
          <w:p w14:paraId="0D274F08" w14:textId="77777777" w:rsidR="00197350" w:rsidRDefault="00197350" w:rsidP="00197350">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80FA107" w14:textId="77777777" w:rsidR="00197350" w:rsidRDefault="00197350" w:rsidP="00197350">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r>
      <w:tr w:rsidR="00197350" w14:paraId="33CB9544"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287D85AB" w14:textId="77777777" w:rsidR="00197350" w:rsidRDefault="00197350" w:rsidP="00197350">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tcPr>
          <w:p w14:paraId="727DBF32"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D1CC557"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16</w:t>
            </w:r>
          </w:p>
        </w:tc>
      </w:tr>
      <w:tr w:rsidR="00197350" w14:paraId="13B8B98B"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242A1271" w14:textId="77777777" w:rsidR="00197350" w:rsidRDefault="00197350" w:rsidP="00197350">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tcPr>
          <w:p w14:paraId="7D12507D"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2A6CAA3"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18</w:t>
            </w:r>
          </w:p>
        </w:tc>
      </w:tr>
      <w:tr w:rsidR="00197350" w14:paraId="31140A4F"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30B2B34F" w14:textId="77777777" w:rsidR="00197350" w:rsidRDefault="00197350" w:rsidP="00197350">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tcPr>
          <w:p w14:paraId="52959ED0" w14:textId="77777777" w:rsidR="00197350" w:rsidRDefault="00197350" w:rsidP="00197350">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0FA657B" w14:textId="77777777" w:rsidR="00197350" w:rsidRDefault="00197350" w:rsidP="00197350">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r>
      <w:tr w:rsidR="00197350" w14:paraId="0B8461C1"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68DC3E61" w14:textId="77777777" w:rsidR="00197350" w:rsidRDefault="00197350" w:rsidP="00197350">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4520C97"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B9F8A3"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197350" w14:paraId="7105B448" w14:textId="77777777" w:rsidTr="00197350">
        <w:tc>
          <w:tcPr>
            <w:tcW w:w="2498" w:type="pct"/>
            <w:tcBorders>
              <w:top w:val="single" w:sz="4" w:space="0" w:color="auto"/>
              <w:left w:val="single" w:sz="4" w:space="0" w:color="auto"/>
              <w:bottom w:val="single" w:sz="4" w:space="0" w:color="auto"/>
              <w:right w:val="single" w:sz="4" w:space="0" w:color="auto"/>
            </w:tcBorders>
            <w:vAlign w:val="center"/>
            <w:hideMark/>
          </w:tcPr>
          <w:p w14:paraId="70A6E919" w14:textId="77777777" w:rsidR="00197350" w:rsidRDefault="00197350" w:rsidP="00197350">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E4968EE"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14B4E3F" w14:textId="77777777" w:rsidR="00197350" w:rsidRDefault="00197350" w:rsidP="00197350">
            <w:pPr>
              <w:pStyle w:val="a6"/>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453FE86E" w14:textId="18A081F1" w:rsidR="009F65DC" w:rsidRDefault="009F65DC" w:rsidP="00E07522">
      <w:pPr>
        <w:rPr>
          <w:b/>
          <w:color w:val="000000" w:themeColor="text1"/>
          <w:sz w:val="32"/>
          <w:szCs w:val="32"/>
        </w:rPr>
      </w:pPr>
    </w:p>
    <w:p w14:paraId="60A5BC43" w14:textId="77777777" w:rsidR="009A4F24" w:rsidRDefault="009A4F24" w:rsidP="00E07522">
      <w:pPr>
        <w:rPr>
          <w:b/>
          <w:color w:val="000000" w:themeColor="text1"/>
          <w:sz w:val="32"/>
          <w:szCs w:val="32"/>
        </w:rPr>
      </w:pPr>
    </w:p>
    <w:p w14:paraId="09D7027B" w14:textId="5254B8F5" w:rsidR="00987F3E" w:rsidRDefault="00987F3E" w:rsidP="00987F3E">
      <w:pPr>
        <w:pStyle w:val="11"/>
        <w:rPr>
          <w:color w:val="000000" w:themeColor="text1"/>
        </w:rPr>
      </w:pPr>
      <w:r>
        <w:rPr>
          <w:color w:val="000000" w:themeColor="text1"/>
        </w:rPr>
        <w:lastRenderedPageBreak/>
        <w:t xml:space="preserve">Очно-заочная форма обучения </w:t>
      </w:r>
      <w:r w:rsidR="00197350">
        <w:rPr>
          <w:color w:val="000000" w:themeColor="text1"/>
        </w:rPr>
        <w:t xml:space="preserve">профиль </w:t>
      </w:r>
      <w:r w:rsidRPr="00987F3E">
        <w:rPr>
          <w:color w:val="000000" w:themeColor="text1"/>
        </w:rPr>
        <w:t>Учёт, анализ и аудит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987F3E" w14:paraId="372E6327" w14:textId="77777777" w:rsidTr="00461777">
        <w:tc>
          <w:tcPr>
            <w:tcW w:w="2498" w:type="pct"/>
            <w:tcBorders>
              <w:top w:val="single" w:sz="4" w:space="0" w:color="auto"/>
              <w:left w:val="single" w:sz="4" w:space="0" w:color="auto"/>
              <w:bottom w:val="single" w:sz="4" w:space="0" w:color="auto"/>
              <w:right w:val="single" w:sz="4" w:space="0" w:color="auto"/>
            </w:tcBorders>
            <w:vAlign w:val="center"/>
            <w:hideMark/>
          </w:tcPr>
          <w:p w14:paraId="1886D8DD" w14:textId="77777777" w:rsidR="00987F3E" w:rsidRDefault="00987F3E" w:rsidP="00461777">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83A6843" w14:textId="77777777" w:rsidR="00987F3E" w:rsidRDefault="00987F3E" w:rsidP="00461777">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43BE7AE0" w14:textId="77777777" w:rsidR="00987F3E" w:rsidRDefault="00987F3E" w:rsidP="00461777">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D7CC77A" w14:textId="4467F094" w:rsidR="00987F3E" w:rsidRDefault="00987F3E" w:rsidP="00461777">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8 семестр</w:t>
            </w:r>
          </w:p>
          <w:p w14:paraId="36FD86F0" w14:textId="77777777" w:rsidR="00987F3E" w:rsidRDefault="00987F3E" w:rsidP="00461777">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987F3E" w14:paraId="4D0CDF25" w14:textId="77777777" w:rsidTr="00461777">
        <w:tc>
          <w:tcPr>
            <w:tcW w:w="2498" w:type="pct"/>
            <w:tcBorders>
              <w:top w:val="single" w:sz="4" w:space="0" w:color="auto"/>
              <w:left w:val="single" w:sz="4" w:space="0" w:color="auto"/>
              <w:bottom w:val="single" w:sz="4" w:space="0" w:color="auto"/>
              <w:right w:val="single" w:sz="4" w:space="0" w:color="auto"/>
            </w:tcBorders>
            <w:vAlign w:val="center"/>
            <w:hideMark/>
          </w:tcPr>
          <w:p w14:paraId="099EB154" w14:textId="77777777" w:rsidR="00987F3E" w:rsidRDefault="00987F3E" w:rsidP="00987F3E">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2805950C" w14:textId="05E019D0" w:rsidR="00987F3E" w:rsidRDefault="00987F3E" w:rsidP="00987F3E">
            <w:pPr>
              <w:pStyle w:val="a6"/>
              <w:keepNext/>
              <w:spacing w:line="276" w:lineRule="auto"/>
              <w:ind w:left="0"/>
              <w:jc w:val="center"/>
              <w:rPr>
                <w:b/>
                <w:color w:val="000000" w:themeColor="text1"/>
                <w:sz w:val="24"/>
                <w:szCs w:val="24"/>
                <w:lang w:eastAsia="en-US"/>
              </w:rPr>
            </w:pPr>
            <w:r>
              <w:rPr>
                <w:b/>
                <w:color w:val="000000" w:themeColor="text1"/>
                <w:sz w:val="24"/>
                <w:lang w:eastAsia="en-US"/>
              </w:rPr>
              <w:t>3/108</w:t>
            </w:r>
          </w:p>
        </w:tc>
        <w:tc>
          <w:tcPr>
            <w:tcW w:w="1251" w:type="pct"/>
            <w:tcBorders>
              <w:top w:val="single" w:sz="4" w:space="0" w:color="auto"/>
              <w:left w:val="single" w:sz="4" w:space="0" w:color="auto"/>
              <w:bottom w:val="single" w:sz="4" w:space="0" w:color="auto"/>
              <w:right w:val="single" w:sz="4" w:space="0" w:color="auto"/>
            </w:tcBorders>
            <w:hideMark/>
          </w:tcPr>
          <w:p w14:paraId="7933A34E" w14:textId="47709FE9" w:rsidR="00987F3E" w:rsidRDefault="00987F3E" w:rsidP="00987F3E">
            <w:pPr>
              <w:pStyle w:val="a6"/>
              <w:keepNext/>
              <w:spacing w:line="276" w:lineRule="auto"/>
              <w:ind w:left="0"/>
              <w:jc w:val="center"/>
              <w:rPr>
                <w:b/>
                <w:color w:val="000000" w:themeColor="text1"/>
                <w:sz w:val="24"/>
                <w:szCs w:val="24"/>
                <w:lang w:eastAsia="en-US"/>
              </w:rPr>
            </w:pPr>
            <w:r>
              <w:rPr>
                <w:b/>
                <w:color w:val="000000" w:themeColor="text1"/>
                <w:sz w:val="24"/>
                <w:lang w:eastAsia="en-US"/>
              </w:rPr>
              <w:t>108</w:t>
            </w:r>
          </w:p>
        </w:tc>
      </w:tr>
      <w:tr w:rsidR="00987F3E" w14:paraId="7C340A3D" w14:textId="77777777" w:rsidTr="00987F3E">
        <w:tc>
          <w:tcPr>
            <w:tcW w:w="2498" w:type="pct"/>
            <w:tcBorders>
              <w:top w:val="single" w:sz="4" w:space="0" w:color="auto"/>
              <w:left w:val="single" w:sz="4" w:space="0" w:color="auto"/>
              <w:bottom w:val="single" w:sz="4" w:space="0" w:color="auto"/>
              <w:right w:val="single" w:sz="4" w:space="0" w:color="auto"/>
            </w:tcBorders>
            <w:vAlign w:val="center"/>
            <w:hideMark/>
          </w:tcPr>
          <w:p w14:paraId="01D9795E" w14:textId="77777777" w:rsidR="00987F3E" w:rsidRDefault="00987F3E" w:rsidP="00987F3E">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tcPr>
          <w:p w14:paraId="0F11C658" w14:textId="27A3E352" w:rsidR="00987F3E" w:rsidRDefault="00987F3E" w:rsidP="00987F3E">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16</w:t>
            </w:r>
          </w:p>
        </w:tc>
        <w:tc>
          <w:tcPr>
            <w:tcW w:w="1251" w:type="pct"/>
            <w:tcBorders>
              <w:top w:val="single" w:sz="4" w:space="0" w:color="auto"/>
              <w:left w:val="single" w:sz="4" w:space="0" w:color="auto"/>
              <w:bottom w:val="single" w:sz="4" w:space="0" w:color="auto"/>
              <w:right w:val="single" w:sz="4" w:space="0" w:color="auto"/>
            </w:tcBorders>
            <w:hideMark/>
          </w:tcPr>
          <w:p w14:paraId="37F2E47B" w14:textId="198EDA6A" w:rsidR="00987F3E" w:rsidRDefault="00987F3E" w:rsidP="00987F3E">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16</w:t>
            </w:r>
          </w:p>
        </w:tc>
      </w:tr>
      <w:tr w:rsidR="00987F3E" w14:paraId="6D5BEFB6" w14:textId="77777777" w:rsidTr="00987F3E">
        <w:tc>
          <w:tcPr>
            <w:tcW w:w="2498" w:type="pct"/>
            <w:tcBorders>
              <w:top w:val="single" w:sz="4" w:space="0" w:color="auto"/>
              <w:left w:val="single" w:sz="4" w:space="0" w:color="auto"/>
              <w:bottom w:val="single" w:sz="4" w:space="0" w:color="auto"/>
              <w:right w:val="single" w:sz="4" w:space="0" w:color="auto"/>
            </w:tcBorders>
            <w:vAlign w:val="center"/>
            <w:hideMark/>
          </w:tcPr>
          <w:p w14:paraId="7379B1E7" w14:textId="77777777" w:rsidR="00987F3E" w:rsidRDefault="00987F3E" w:rsidP="00987F3E">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tcPr>
          <w:p w14:paraId="1EAAF2EA" w14:textId="5CAFD166" w:rsidR="00987F3E" w:rsidRDefault="00987F3E" w:rsidP="00987F3E">
            <w:pPr>
              <w:pStyle w:val="a6"/>
              <w:keepNext/>
              <w:spacing w:line="276" w:lineRule="auto"/>
              <w:ind w:left="0"/>
              <w:jc w:val="center"/>
              <w:rPr>
                <w:color w:val="000000" w:themeColor="text1"/>
                <w:sz w:val="24"/>
                <w:szCs w:val="24"/>
                <w:lang w:eastAsia="en-US"/>
              </w:rPr>
            </w:pPr>
            <w:r>
              <w:rPr>
                <w:color w:val="000000" w:themeColor="text1"/>
                <w:sz w:val="24"/>
                <w:szCs w:val="24"/>
                <w:lang w:eastAsia="en-US"/>
              </w:rPr>
              <w:t>8</w:t>
            </w:r>
          </w:p>
        </w:tc>
        <w:tc>
          <w:tcPr>
            <w:tcW w:w="1251" w:type="pct"/>
            <w:tcBorders>
              <w:top w:val="single" w:sz="4" w:space="0" w:color="auto"/>
              <w:left w:val="single" w:sz="4" w:space="0" w:color="auto"/>
              <w:bottom w:val="single" w:sz="4" w:space="0" w:color="auto"/>
              <w:right w:val="single" w:sz="4" w:space="0" w:color="auto"/>
            </w:tcBorders>
            <w:hideMark/>
          </w:tcPr>
          <w:p w14:paraId="1F35C890" w14:textId="61AE1621" w:rsidR="00987F3E" w:rsidRDefault="00987F3E" w:rsidP="00987F3E">
            <w:pPr>
              <w:pStyle w:val="a6"/>
              <w:keepNext/>
              <w:spacing w:line="276" w:lineRule="auto"/>
              <w:ind w:left="0"/>
              <w:jc w:val="center"/>
              <w:rPr>
                <w:color w:val="000000" w:themeColor="text1"/>
                <w:sz w:val="24"/>
                <w:szCs w:val="24"/>
                <w:lang w:eastAsia="en-US"/>
              </w:rPr>
            </w:pPr>
            <w:r>
              <w:rPr>
                <w:color w:val="000000" w:themeColor="text1"/>
                <w:sz w:val="24"/>
                <w:szCs w:val="24"/>
                <w:lang w:eastAsia="en-US"/>
              </w:rPr>
              <w:t>8</w:t>
            </w:r>
          </w:p>
        </w:tc>
      </w:tr>
      <w:tr w:rsidR="00987F3E" w14:paraId="1BC5CB15" w14:textId="77777777" w:rsidTr="00987F3E">
        <w:tc>
          <w:tcPr>
            <w:tcW w:w="2498" w:type="pct"/>
            <w:tcBorders>
              <w:top w:val="single" w:sz="4" w:space="0" w:color="auto"/>
              <w:left w:val="single" w:sz="4" w:space="0" w:color="auto"/>
              <w:bottom w:val="single" w:sz="4" w:space="0" w:color="auto"/>
              <w:right w:val="single" w:sz="4" w:space="0" w:color="auto"/>
            </w:tcBorders>
            <w:vAlign w:val="center"/>
            <w:hideMark/>
          </w:tcPr>
          <w:p w14:paraId="7B080A2E" w14:textId="77777777" w:rsidR="00987F3E" w:rsidRDefault="00987F3E" w:rsidP="00987F3E">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tcPr>
          <w:p w14:paraId="7E7B8AA8" w14:textId="1C0CAE5C" w:rsidR="00987F3E" w:rsidRDefault="00987F3E" w:rsidP="00987F3E">
            <w:pPr>
              <w:pStyle w:val="a6"/>
              <w:keepNext/>
              <w:spacing w:line="276" w:lineRule="auto"/>
              <w:ind w:left="0"/>
              <w:jc w:val="center"/>
              <w:rPr>
                <w:color w:val="000000" w:themeColor="text1"/>
                <w:sz w:val="24"/>
                <w:szCs w:val="24"/>
                <w:lang w:eastAsia="en-US"/>
              </w:rPr>
            </w:pPr>
            <w:r>
              <w:rPr>
                <w:color w:val="000000" w:themeColor="text1"/>
                <w:sz w:val="24"/>
                <w:szCs w:val="24"/>
                <w:lang w:eastAsia="en-US"/>
              </w:rPr>
              <w:t>8</w:t>
            </w:r>
          </w:p>
        </w:tc>
        <w:tc>
          <w:tcPr>
            <w:tcW w:w="1251" w:type="pct"/>
            <w:tcBorders>
              <w:top w:val="single" w:sz="4" w:space="0" w:color="auto"/>
              <w:left w:val="single" w:sz="4" w:space="0" w:color="auto"/>
              <w:bottom w:val="single" w:sz="4" w:space="0" w:color="auto"/>
              <w:right w:val="single" w:sz="4" w:space="0" w:color="auto"/>
            </w:tcBorders>
            <w:hideMark/>
          </w:tcPr>
          <w:p w14:paraId="64834A49" w14:textId="3A337357" w:rsidR="00987F3E" w:rsidRDefault="00987F3E" w:rsidP="00987F3E">
            <w:pPr>
              <w:pStyle w:val="a6"/>
              <w:keepNext/>
              <w:spacing w:line="276" w:lineRule="auto"/>
              <w:ind w:left="0"/>
              <w:jc w:val="center"/>
              <w:rPr>
                <w:color w:val="000000" w:themeColor="text1"/>
                <w:sz w:val="24"/>
                <w:szCs w:val="24"/>
                <w:lang w:eastAsia="en-US"/>
              </w:rPr>
            </w:pPr>
            <w:r>
              <w:rPr>
                <w:color w:val="000000" w:themeColor="text1"/>
                <w:sz w:val="24"/>
                <w:szCs w:val="24"/>
                <w:lang w:eastAsia="en-US"/>
              </w:rPr>
              <w:t>8</w:t>
            </w:r>
          </w:p>
        </w:tc>
      </w:tr>
      <w:tr w:rsidR="00987F3E" w14:paraId="4C27F718" w14:textId="77777777" w:rsidTr="00987F3E">
        <w:tc>
          <w:tcPr>
            <w:tcW w:w="2498" w:type="pct"/>
            <w:tcBorders>
              <w:top w:val="single" w:sz="4" w:space="0" w:color="auto"/>
              <w:left w:val="single" w:sz="4" w:space="0" w:color="auto"/>
              <w:bottom w:val="single" w:sz="4" w:space="0" w:color="auto"/>
              <w:right w:val="single" w:sz="4" w:space="0" w:color="auto"/>
            </w:tcBorders>
            <w:vAlign w:val="center"/>
            <w:hideMark/>
          </w:tcPr>
          <w:p w14:paraId="0E0CA213" w14:textId="77777777" w:rsidR="00987F3E" w:rsidRDefault="00987F3E" w:rsidP="00987F3E">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tcPr>
          <w:p w14:paraId="15B26448" w14:textId="72839FC5" w:rsidR="00987F3E" w:rsidRDefault="00987F3E" w:rsidP="00987F3E">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92</w:t>
            </w:r>
          </w:p>
        </w:tc>
        <w:tc>
          <w:tcPr>
            <w:tcW w:w="1251" w:type="pct"/>
            <w:tcBorders>
              <w:top w:val="single" w:sz="4" w:space="0" w:color="auto"/>
              <w:left w:val="single" w:sz="4" w:space="0" w:color="auto"/>
              <w:bottom w:val="single" w:sz="4" w:space="0" w:color="auto"/>
              <w:right w:val="single" w:sz="4" w:space="0" w:color="auto"/>
            </w:tcBorders>
            <w:hideMark/>
          </w:tcPr>
          <w:p w14:paraId="77BDEC87" w14:textId="43814BBF" w:rsidR="00987F3E" w:rsidRDefault="00987F3E" w:rsidP="00987F3E">
            <w:pPr>
              <w:pStyle w:val="a6"/>
              <w:keepNext/>
              <w:spacing w:line="276" w:lineRule="auto"/>
              <w:ind w:left="0"/>
              <w:jc w:val="center"/>
              <w:rPr>
                <w:b/>
                <w:i/>
                <w:color w:val="000000" w:themeColor="text1"/>
                <w:sz w:val="24"/>
                <w:szCs w:val="24"/>
                <w:lang w:eastAsia="en-US"/>
              </w:rPr>
            </w:pPr>
            <w:r>
              <w:rPr>
                <w:b/>
                <w:i/>
                <w:color w:val="000000" w:themeColor="text1"/>
                <w:sz w:val="24"/>
                <w:szCs w:val="24"/>
                <w:lang w:eastAsia="en-US"/>
              </w:rPr>
              <w:t>92</w:t>
            </w:r>
          </w:p>
        </w:tc>
      </w:tr>
      <w:tr w:rsidR="00987F3E" w14:paraId="46DA23AC" w14:textId="77777777" w:rsidTr="00461777">
        <w:tc>
          <w:tcPr>
            <w:tcW w:w="2498" w:type="pct"/>
            <w:tcBorders>
              <w:top w:val="single" w:sz="4" w:space="0" w:color="auto"/>
              <w:left w:val="single" w:sz="4" w:space="0" w:color="auto"/>
              <w:bottom w:val="single" w:sz="4" w:space="0" w:color="auto"/>
              <w:right w:val="single" w:sz="4" w:space="0" w:color="auto"/>
            </w:tcBorders>
            <w:vAlign w:val="center"/>
            <w:hideMark/>
          </w:tcPr>
          <w:p w14:paraId="343F3DE5" w14:textId="77777777" w:rsidR="00987F3E" w:rsidRDefault="00987F3E" w:rsidP="00461777">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9363C6D" w14:textId="77777777" w:rsidR="00987F3E" w:rsidRDefault="00987F3E" w:rsidP="00461777">
            <w:pPr>
              <w:pStyle w:val="a6"/>
              <w:keepNext/>
              <w:spacing w:line="276" w:lineRule="auto"/>
              <w:ind w:left="0"/>
              <w:jc w:val="center"/>
              <w:rPr>
                <w:color w:val="000000" w:themeColor="text1"/>
                <w:sz w:val="24"/>
                <w:szCs w:val="24"/>
                <w:lang w:eastAsia="en-US"/>
              </w:rPr>
            </w:pPr>
            <w:r>
              <w:rPr>
                <w:color w:val="000000" w:themeColor="text1"/>
                <w:sz w:val="24"/>
                <w:szCs w:val="24"/>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0B91151" w14:textId="77777777" w:rsidR="00987F3E" w:rsidRDefault="00987F3E" w:rsidP="00461777">
            <w:pPr>
              <w:pStyle w:val="a6"/>
              <w:keepNext/>
              <w:spacing w:line="276" w:lineRule="auto"/>
              <w:ind w:left="0"/>
              <w:jc w:val="center"/>
              <w:rPr>
                <w:color w:val="000000" w:themeColor="text1"/>
                <w:sz w:val="24"/>
                <w:szCs w:val="24"/>
                <w:lang w:eastAsia="en-US"/>
              </w:rPr>
            </w:pPr>
            <w:r>
              <w:rPr>
                <w:color w:val="000000" w:themeColor="text1"/>
                <w:sz w:val="24"/>
                <w:szCs w:val="24"/>
              </w:rPr>
              <w:t>контрольная работа</w:t>
            </w:r>
          </w:p>
        </w:tc>
      </w:tr>
      <w:tr w:rsidR="00987F3E" w14:paraId="42A823BE" w14:textId="77777777" w:rsidTr="00461777">
        <w:tc>
          <w:tcPr>
            <w:tcW w:w="2498" w:type="pct"/>
            <w:tcBorders>
              <w:top w:val="single" w:sz="4" w:space="0" w:color="auto"/>
              <w:left w:val="single" w:sz="4" w:space="0" w:color="auto"/>
              <w:bottom w:val="single" w:sz="4" w:space="0" w:color="auto"/>
              <w:right w:val="single" w:sz="4" w:space="0" w:color="auto"/>
            </w:tcBorders>
            <w:vAlign w:val="center"/>
            <w:hideMark/>
          </w:tcPr>
          <w:p w14:paraId="39974FC2" w14:textId="77777777" w:rsidR="00987F3E" w:rsidRDefault="00987F3E" w:rsidP="00461777">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CDB89E2" w14:textId="77777777" w:rsidR="00987F3E" w:rsidRDefault="00987F3E" w:rsidP="00461777">
            <w:pPr>
              <w:pStyle w:val="a6"/>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D459D17" w14:textId="77777777" w:rsidR="00987F3E" w:rsidRDefault="00987F3E" w:rsidP="00461777">
            <w:pPr>
              <w:pStyle w:val="a6"/>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5D0E298D" w14:textId="77777777" w:rsidR="00987F3E" w:rsidRDefault="00987F3E" w:rsidP="00E07522">
      <w:pPr>
        <w:rPr>
          <w:b/>
          <w:color w:val="000000" w:themeColor="text1"/>
          <w:sz w:val="32"/>
          <w:szCs w:val="32"/>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E1280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4FFB3868" w14:textId="03FE168F" w:rsidR="0064231A" w:rsidRDefault="0064231A" w:rsidP="00E12808">
      <w:pPr>
        <w:pStyle w:val="24"/>
        <w:rPr>
          <w:b/>
          <w:sz w:val="27"/>
          <w:szCs w:val="27"/>
        </w:rPr>
      </w:pPr>
      <w:r>
        <w:rPr>
          <w:b/>
          <w:sz w:val="27"/>
          <w:szCs w:val="27"/>
        </w:rPr>
        <w:t>Тема 1.  Задачи изучения деятельности участников ВЭД на основе анализа временных рядов</w:t>
      </w:r>
    </w:p>
    <w:p w14:paraId="73AFCFA3" w14:textId="77777777" w:rsidR="0064231A" w:rsidRDefault="0064231A" w:rsidP="00E12808">
      <w:pPr>
        <w:pStyle w:val="11"/>
      </w:pPr>
      <w:r>
        <w:t>Понятие динамики развития социально-экономических явлений. Понятие рядов динамики. Формы представления рядов динамики. Классификация временных рядов. Необходимость прогнозирования в условиях неопределенности. Проблемы сопоставимости уровней динамического ряда. Компоненты временных рядов. Основные задачи эконометрического исследования временного ряда. Основные этапы анализа временного ряда.</w:t>
      </w:r>
    </w:p>
    <w:p w14:paraId="14B5A541" w14:textId="0C5953CB" w:rsidR="005E25B7" w:rsidRPr="005E25B7" w:rsidRDefault="005E25B7" w:rsidP="00E12808">
      <w:pPr>
        <w:pStyle w:val="11"/>
        <w:rPr>
          <w:b/>
        </w:rPr>
      </w:pPr>
      <w:r w:rsidRPr="005E25B7">
        <w:rPr>
          <w:b/>
        </w:rPr>
        <w:t>Тема 2. Использование моделей кривых роста при построении прогнозов временных рядов внешнеэкономической деятельности</w:t>
      </w:r>
    </w:p>
    <w:p w14:paraId="01D21566" w14:textId="17F0F0A9" w:rsidR="005E25B7" w:rsidRDefault="005E25B7" w:rsidP="00E12808">
      <w:pPr>
        <w:pStyle w:val="11"/>
      </w:pPr>
      <w:r>
        <w:t>Использование метода наименьших квадратов при построении моделей ВЭД. Основные виды кривых роста и методы оценивания их параметров. Методики выбора кривых роста. Оценка статистической значимости построенных кривых роста. Расчет доверительных интервалов прогнозов. Применение моделей кривых роста для прогнозирования временных рядов участников ВЭД.</w:t>
      </w:r>
    </w:p>
    <w:p w14:paraId="620D9ACD" w14:textId="473A8382" w:rsidR="00D5419F" w:rsidRPr="00D5419F" w:rsidRDefault="00D5419F" w:rsidP="00E12808">
      <w:pPr>
        <w:pStyle w:val="11"/>
        <w:rPr>
          <w:b/>
        </w:rPr>
      </w:pPr>
      <w:r w:rsidRPr="00D5419F">
        <w:rPr>
          <w:b/>
        </w:rPr>
        <w:t xml:space="preserve">Тема </w:t>
      </w:r>
      <w:r w:rsidR="00E12808">
        <w:rPr>
          <w:b/>
        </w:rPr>
        <w:t>3</w:t>
      </w:r>
      <w:r w:rsidRPr="00D5419F">
        <w:rPr>
          <w:b/>
        </w:rPr>
        <w:t>. Применение адаптивных моделей краткосрочного прогнозирования при моделировании временных рядов внешнеэкономической деятельности</w:t>
      </w:r>
    </w:p>
    <w:p w14:paraId="072126A5" w14:textId="32AC0BB2" w:rsidR="00E12808" w:rsidRPr="00D5419F" w:rsidRDefault="00D5419F" w:rsidP="00E12808">
      <w:pPr>
        <w:pStyle w:val="11"/>
        <w:rPr>
          <w:b/>
        </w:rPr>
      </w:pPr>
      <w:r>
        <w:t xml:space="preserve">Преимущества и ограничения адаптивных моделей краткосрочного прогнозирования. Ценность уровней ряда. Свойство </w:t>
      </w:r>
      <w:proofErr w:type="spellStart"/>
      <w:r>
        <w:t>самокоррекции</w:t>
      </w:r>
      <w:proofErr w:type="spellEnd"/>
      <w:r>
        <w:t xml:space="preserve"> адаптивных моделей краткосрочного прогнозирования. Одно, двух и трехпараметрические модели экспоненциального сглаживания. Прогнозирование по адаптивным моделям. Использование инструментария пакета</w:t>
      </w:r>
      <w:r w:rsidR="00E12808">
        <w:t xml:space="preserve"> STATISTICA </w:t>
      </w:r>
      <w:r>
        <w:t>при построении моделей краткосрочного прогнозирования</w:t>
      </w:r>
      <w:r w:rsidR="00E12808">
        <w:t xml:space="preserve"> </w:t>
      </w:r>
      <w:r w:rsidR="00E12808" w:rsidRPr="00E12808">
        <w:t>временных рядов участников внешнеэкономической деятельности.</w:t>
      </w:r>
    </w:p>
    <w:p w14:paraId="703DFDAF" w14:textId="75CDE1AE" w:rsidR="00E12808" w:rsidRPr="00E12808" w:rsidRDefault="00E12808" w:rsidP="00E12808">
      <w:pPr>
        <w:pStyle w:val="24"/>
        <w:rPr>
          <w:b/>
          <w:sz w:val="28"/>
          <w:szCs w:val="28"/>
        </w:rPr>
      </w:pPr>
      <w:r w:rsidRPr="00E12808">
        <w:rPr>
          <w:b/>
          <w:sz w:val="28"/>
          <w:szCs w:val="28"/>
        </w:rPr>
        <w:t xml:space="preserve">Тема 4. </w:t>
      </w:r>
      <w:r>
        <w:rPr>
          <w:b/>
          <w:sz w:val="28"/>
          <w:szCs w:val="28"/>
        </w:rPr>
        <w:t>М</w:t>
      </w:r>
      <w:r w:rsidRPr="00E12808">
        <w:rPr>
          <w:b/>
          <w:sz w:val="28"/>
          <w:szCs w:val="28"/>
        </w:rPr>
        <w:t>ногофакторны</w:t>
      </w:r>
      <w:r>
        <w:rPr>
          <w:b/>
          <w:sz w:val="28"/>
          <w:szCs w:val="28"/>
        </w:rPr>
        <w:t>е</w:t>
      </w:r>
      <w:r w:rsidRPr="00E12808">
        <w:rPr>
          <w:b/>
          <w:sz w:val="28"/>
          <w:szCs w:val="28"/>
        </w:rPr>
        <w:t xml:space="preserve"> модел</w:t>
      </w:r>
      <w:r>
        <w:rPr>
          <w:b/>
          <w:sz w:val="28"/>
          <w:szCs w:val="28"/>
        </w:rPr>
        <w:t>и</w:t>
      </w:r>
      <w:r w:rsidRPr="00E12808">
        <w:rPr>
          <w:b/>
          <w:sz w:val="28"/>
          <w:szCs w:val="28"/>
        </w:rPr>
        <w:t xml:space="preserve"> прогнозирования внешнеэкономической деятельности </w:t>
      </w:r>
    </w:p>
    <w:p w14:paraId="3445BE3D" w14:textId="6C364D39" w:rsidR="00E12808" w:rsidRPr="00E12808" w:rsidRDefault="00E12808" w:rsidP="00E12808">
      <w:pPr>
        <w:pStyle w:val="24"/>
        <w:rPr>
          <w:b/>
          <w:sz w:val="28"/>
          <w:szCs w:val="28"/>
        </w:rPr>
      </w:pPr>
      <w:r w:rsidRPr="00E12808">
        <w:rPr>
          <w:sz w:val="28"/>
          <w:szCs w:val="28"/>
        </w:rPr>
        <w:t xml:space="preserve">Проблемы исследования взаимосвязей экономических показателей. Основные концепции и предпосылки применения корреляционного и регрессионного анализа. </w:t>
      </w:r>
      <w:r w:rsidRPr="00E12808">
        <w:rPr>
          <w:sz w:val="28"/>
          <w:szCs w:val="28"/>
        </w:rPr>
        <w:lastRenderedPageBreak/>
        <w:t xml:space="preserve">Методы борьбы с </w:t>
      </w:r>
      <w:r>
        <w:rPr>
          <w:sz w:val="28"/>
          <w:szCs w:val="28"/>
        </w:rPr>
        <w:t xml:space="preserve">автокорреляцией, </w:t>
      </w:r>
      <w:proofErr w:type="spellStart"/>
      <w:r>
        <w:rPr>
          <w:sz w:val="28"/>
          <w:szCs w:val="28"/>
        </w:rPr>
        <w:t>гетероскедостичностью</w:t>
      </w:r>
      <w:proofErr w:type="spellEnd"/>
      <w:r>
        <w:rPr>
          <w:sz w:val="28"/>
          <w:szCs w:val="28"/>
        </w:rPr>
        <w:t xml:space="preserve"> и </w:t>
      </w:r>
      <w:proofErr w:type="spellStart"/>
      <w:r w:rsidRPr="00E12808">
        <w:rPr>
          <w:sz w:val="28"/>
          <w:szCs w:val="28"/>
        </w:rPr>
        <w:t>мультиколлинеарностью</w:t>
      </w:r>
      <w:proofErr w:type="spellEnd"/>
      <w:r w:rsidRPr="00E12808">
        <w:rPr>
          <w:sz w:val="28"/>
          <w:szCs w:val="28"/>
        </w:rPr>
        <w:t xml:space="preserve">. Применение статистических методов снижения размерности. Построение регрессии по главным компонентам (факторам). Особенности построения </w:t>
      </w:r>
      <w:r>
        <w:rPr>
          <w:sz w:val="28"/>
          <w:szCs w:val="28"/>
        </w:rPr>
        <w:t xml:space="preserve">многофакторных </w:t>
      </w:r>
      <w:r w:rsidRPr="00E12808">
        <w:rPr>
          <w:sz w:val="28"/>
          <w:szCs w:val="28"/>
        </w:rPr>
        <w:t>регрессионных моделей при обработке временных рядов. Экономическая интерпретация результатов моделирования.</w:t>
      </w:r>
    </w:p>
    <w:p w14:paraId="51C4F7E0" w14:textId="71FA49F2" w:rsidR="00E12808" w:rsidRDefault="00E12808" w:rsidP="00E12808">
      <w:pPr>
        <w:pStyle w:val="11"/>
        <w:rPr>
          <w:b/>
          <w:bCs/>
        </w:rPr>
      </w:pPr>
      <w:r>
        <w:rPr>
          <w:b/>
          <w:bCs/>
        </w:rPr>
        <w:t>Тема 5. Регрессионные модели с переменной структурой</w:t>
      </w:r>
    </w:p>
    <w:p w14:paraId="0C663BB9" w14:textId="77777777" w:rsidR="00E12808" w:rsidRPr="005E25B7" w:rsidRDefault="00E12808" w:rsidP="00E12808">
      <w:pPr>
        <w:pStyle w:val="11"/>
      </w:pPr>
      <w:r w:rsidRPr="00D5419F">
        <w:rPr>
          <w:iCs/>
        </w:rPr>
        <w:t xml:space="preserve">Понятие фиктивных переменных. </w:t>
      </w:r>
      <w:r>
        <w:rPr>
          <w:iCs/>
        </w:rPr>
        <w:t xml:space="preserve">Дискретные переменные. </w:t>
      </w:r>
      <w:r w:rsidRPr="00D5419F">
        <w:rPr>
          <w:iCs/>
        </w:rPr>
        <w:t xml:space="preserve">Множественные совокупности фиктивных переменных. Фиктивные переменные для коэффициентов наклона. Измерение сезонности с использованием фиктивных переменных. Тест </w:t>
      </w:r>
      <w:proofErr w:type="spellStart"/>
      <w:r w:rsidRPr="00D5419F">
        <w:rPr>
          <w:iCs/>
        </w:rPr>
        <w:t>Чоу</w:t>
      </w:r>
      <w:proofErr w:type="spellEnd"/>
      <w:r w:rsidRPr="00D5419F">
        <w:rPr>
          <w:iCs/>
        </w:rPr>
        <w:t>.</w:t>
      </w:r>
      <w:r>
        <w:rPr>
          <w:iCs/>
        </w:rPr>
        <w:t xml:space="preserve"> </w:t>
      </w:r>
      <w:proofErr w:type="spellStart"/>
      <w:r>
        <w:t>Логит</w:t>
      </w:r>
      <w:proofErr w:type="spellEnd"/>
      <w:r>
        <w:t xml:space="preserve">, Пробит и </w:t>
      </w:r>
      <w:proofErr w:type="spellStart"/>
      <w:r>
        <w:t>Тобит</w:t>
      </w:r>
      <w:proofErr w:type="spellEnd"/>
      <w:r>
        <w:t xml:space="preserve"> модели, их оценивание. Модели множественного выбора. </w:t>
      </w:r>
      <w:r w:rsidRPr="00D5419F">
        <w:t>Модель упорядоченного выбора</w:t>
      </w:r>
      <w:r>
        <w:t>. Интерпретация результатов оценивания моделей с бинарными зависимыми переменными.</w:t>
      </w:r>
    </w:p>
    <w:p w14:paraId="04692822" w14:textId="2E97437D" w:rsidR="0064231A" w:rsidRDefault="0064231A" w:rsidP="00E12808">
      <w:pPr>
        <w:pStyle w:val="24"/>
        <w:rPr>
          <w:b/>
          <w:bCs/>
        </w:rPr>
      </w:pPr>
      <w:r>
        <w:rPr>
          <w:b/>
          <w:sz w:val="27"/>
          <w:szCs w:val="27"/>
        </w:rPr>
        <w:t xml:space="preserve">Тема </w:t>
      </w:r>
      <w:r w:rsidR="00E12808">
        <w:rPr>
          <w:b/>
          <w:sz w:val="27"/>
          <w:szCs w:val="27"/>
        </w:rPr>
        <w:t>6</w:t>
      </w:r>
      <w:r>
        <w:rPr>
          <w:b/>
          <w:sz w:val="27"/>
          <w:szCs w:val="27"/>
        </w:rPr>
        <w:t xml:space="preserve">.  </w:t>
      </w:r>
      <w:r w:rsidR="00E12808" w:rsidRPr="00E12808">
        <w:rPr>
          <w:b/>
          <w:sz w:val="27"/>
          <w:szCs w:val="27"/>
        </w:rPr>
        <w:t xml:space="preserve">Искусственные </w:t>
      </w:r>
      <w:r w:rsidR="00E12808">
        <w:rPr>
          <w:b/>
          <w:sz w:val="27"/>
          <w:szCs w:val="27"/>
        </w:rPr>
        <w:t>н</w:t>
      </w:r>
      <w:r>
        <w:rPr>
          <w:b/>
          <w:bCs/>
          <w:sz w:val="28"/>
        </w:rPr>
        <w:t>ейронные сети в анализе временных рядов</w:t>
      </w:r>
      <w:r w:rsidR="00E12808">
        <w:rPr>
          <w:b/>
          <w:bCs/>
          <w:sz w:val="28"/>
        </w:rPr>
        <w:t xml:space="preserve"> участников внешнеэкономической деятельности</w:t>
      </w:r>
    </w:p>
    <w:p w14:paraId="513543F1" w14:textId="31DAED02" w:rsidR="0064231A" w:rsidRDefault="0064231A" w:rsidP="00E12808">
      <w:pPr>
        <w:pStyle w:val="11"/>
        <w:rPr>
          <w:sz w:val="27"/>
          <w:szCs w:val="27"/>
        </w:rPr>
      </w:pPr>
      <w:r>
        <w:t xml:space="preserve">Применение нейронных сетей для прогнозирования временных рядов. Разработка различных конфигураций нейронных сетей для прогнозирования временных рядов. Применение нейронных сетей к моделированию и прогнозированию динамики </w:t>
      </w:r>
      <w:r w:rsidR="005E25B7">
        <w:t>экспорта и импорта участников ВЭД</w:t>
      </w:r>
      <w:r>
        <w:t>.</w:t>
      </w:r>
      <w:r w:rsidR="00E12808">
        <w:t xml:space="preserve"> Использование инструментария пакета STATISTICA для обучения искусственных нейронных сетей.</w:t>
      </w:r>
    </w:p>
    <w:p w14:paraId="4D56E4BA" w14:textId="77777777" w:rsidR="005E25B7" w:rsidRDefault="005E25B7"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p w14:paraId="7A4849FB" w14:textId="77777777" w:rsidR="00C30E9B" w:rsidRDefault="00C036EE" w:rsidP="00C036EE">
      <w:pPr>
        <w:pStyle w:val="11"/>
        <w:rPr>
          <w:color w:val="000000" w:themeColor="text1"/>
          <w:szCs w:val="28"/>
        </w:rPr>
      </w:pPr>
      <w:r w:rsidRPr="005A72BB">
        <w:rPr>
          <w:color w:val="000000" w:themeColor="text1"/>
          <w:szCs w:val="28"/>
        </w:rPr>
        <w:t>Очная форма обучения</w:t>
      </w:r>
    </w:p>
    <w:p w14:paraId="57478708" w14:textId="51D8C59B" w:rsidR="00C036EE" w:rsidRDefault="009A4F24" w:rsidP="00C036EE">
      <w:pPr>
        <w:pStyle w:val="11"/>
      </w:pPr>
      <w:r>
        <w:rPr>
          <w:color w:val="000000" w:themeColor="text1"/>
          <w:szCs w:val="28"/>
        </w:rPr>
        <w:t>П</w:t>
      </w:r>
      <w:r w:rsidR="00C30E9B">
        <w:t xml:space="preserve">рофиль </w:t>
      </w:r>
      <w:r w:rsidR="00C036EE">
        <w:t>Учёт, анализ и аудит</w:t>
      </w:r>
      <w:r w:rsidR="00C30E9B">
        <w:t>,</w:t>
      </w:r>
      <w:r w:rsidR="00C036EE">
        <w:t xml:space="preserve"> </w:t>
      </w:r>
      <w:r w:rsidR="00C30E9B">
        <w:t>Аудит и внутренний контроль</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C036EE" w:rsidRPr="005A72BB" w14:paraId="5C5D4DF4" w14:textId="77777777" w:rsidTr="005951E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FCFA1E" w14:textId="77777777" w:rsidR="00C036EE" w:rsidRPr="005A72BB" w:rsidRDefault="00C036EE" w:rsidP="005951E9">
            <w:pPr>
              <w:widowControl/>
              <w:autoSpaceDE/>
              <w:autoSpaceDN/>
              <w:adjustRightInd/>
              <w:jc w:val="center"/>
              <w:rPr>
                <w:b/>
                <w:bCs/>
                <w:color w:val="000000" w:themeColor="text1"/>
              </w:rPr>
            </w:pPr>
            <w:r w:rsidRPr="005A72BB">
              <w:rPr>
                <w:b/>
                <w:bCs/>
                <w:color w:val="000000" w:themeColor="text1"/>
              </w:rPr>
              <w:t>№</w:t>
            </w:r>
          </w:p>
          <w:p w14:paraId="1814250C" w14:textId="77777777" w:rsidR="00C036EE" w:rsidRPr="005A72BB" w:rsidRDefault="00C036EE" w:rsidP="005951E9">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DDF029" w14:textId="77777777" w:rsidR="00C036EE" w:rsidRPr="005A72BB" w:rsidRDefault="00C036EE" w:rsidP="005951E9">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78533493" w14:textId="77777777" w:rsidR="00C036EE" w:rsidRPr="005A72BB" w:rsidRDefault="00C036EE" w:rsidP="005951E9">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4E9E2" w14:textId="77777777" w:rsidR="00C036EE" w:rsidRPr="005A72BB" w:rsidRDefault="00C036EE" w:rsidP="005951E9">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C036EE" w:rsidRPr="005A72BB" w14:paraId="1F0C41CE" w14:textId="77777777" w:rsidTr="005951E9">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02847518" w14:textId="77777777" w:rsidR="00C036EE" w:rsidRPr="005A72BB" w:rsidRDefault="00C036EE" w:rsidP="005951E9">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8CB8F7" w14:textId="77777777" w:rsidR="00C036EE" w:rsidRPr="005A72BB" w:rsidRDefault="00C036EE" w:rsidP="005951E9">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A0ABC1" w14:textId="77777777" w:rsidR="00C036EE" w:rsidRPr="005A72BB" w:rsidRDefault="00C036EE" w:rsidP="005951E9">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19E9FBA9" w14:textId="77777777" w:rsidR="00C036EE" w:rsidRPr="005A72BB" w:rsidRDefault="00C036EE" w:rsidP="005951E9">
            <w:pPr>
              <w:widowControl/>
              <w:autoSpaceDE/>
              <w:autoSpaceDN/>
              <w:adjustRightInd/>
              <w:jc w:val="center"/>
              <w:rPr>
                <w:b/>
                <w:bCs/>
                <w:color w:val="000000" w:themeColor="text1"/>
                <w:sz w:val="22"/>
                <w:szCs w:val="22"/>
              </w:rPr>
            </w:pPr>
            <w:r w:rsidRPr="005A72BB">
              <w:rPr>
                <w:b/>
                <w:bCs/>
                <w:color w:val="000000" w:themeColor="text1"/>
                <w:sz w:val="22"/>
                <w:szCs w:val="24"/>
              </w:rPr>
              <w:t>Контактная работа - Аудиторная работа</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40682F21" w14:textId="77777777" w:rsidR="00C036EE" w:rsidRPr="005A72BB" w:rsidRDefault="00C036EE" w:rsidP="005951E9">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Pr="005A72BB">
              <w:rPr>
                <w:b/>
                <w:bCs/>
                <w:color w:val="000000" w:themeColor="text1"/>
                <w:sz w:val="22"/>
                <w:szCs w:val="24"/>
                <w:lang w:val="en-US"/>
              </w:rPr>
              <w:t>-</w:t>
            </w:r>
            <w:r w:rsidRPr="005A72BB">
              <w:rPr>
                <w:b/>
                <w:bCs/>
                <w:color w:val="000000" w:themeColor="text1"/>
                <w:sz w:val="22"/>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77E4C952" w14:textId="77777777" w:rsidR="00C036EE" w:rsidRPr="005A72BB" w:rsidRDefault="00C036EE" w:rsidP="005951E9">
            <w:pPr>
              <w:widowControl/>
              <w:autoSpaceDE/>
              <w:autoSpaceDN/>
              <w:adjustRightInd/>
              <w:rPr>
                <w:b/>
                <w:bCs/>
                <w:color w:val="000000" w:themeColor="text1"/>
                <w:sz w:val="22"/>
                <w:szCs w:val="22"/>
              </w:rPr>
            </w:pPr>
          </w:p>
        </w:tc>
      </w:tr>
      <w:tr w:rsidR="00C036EE" w:rsidRPr="005A72BB" w14:paraId="48B208D3" w14:textId="77777777" w:rsidTr="005951E9">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34454EC8" w14:textId="77777777" w:rsidR="00C036EE" w:rsidRPr="005A72BB" w:rsidRDefault="00C036EE" w:rsidP="005951E9">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61EC2B6A" w14:textId="77777777" w:rsidR="00C036EE" w:rsidRPr="005A72BB" w:rsidRDefault="00C036EE" w:rsidP="005951E9">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3C4A7CC4" w14:textId="77777777" w:rsidR="00C036EE" w:rsidRPr="005A72BB" w:rsidRDefault="00C036EE" w:rsidP="005951E9">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0A13D54" w14:textId="77777777" w:rsidR="00C036EE" w:rsidRPr="005A72BB" w:rsidRDefault="00C036EE" w:rsidP="005951E9">
            <w:pPr>
              <w:widowControl/>
              <w:autoSpaceDE/>
              <w:autoSpaceDN/>
              <w:adjustRightInd/>
              <w:jc w:val="center"/>
              <w:rPr>
                <w:color w:val="000000" w:themeColor="text1"/>
                <w:sz w:val="22"/>
                <w:szCs w:val="22"/>
              </w:rPr>
            </w:pPr>
            <w:r w:rsidRPr="005A72BB">
              <w:rPr>
                <w:color w:val="000000" w:themeColor="text1"/>
                <w:sz w:val="22"/>
                <w:szCs w:val="24"/>
              </w:rPr>
              <w:t xml:space="preserve">Общая, в </w:t>
            </w:r>
            <w:proofErr w:type="spellStart"/>
            <w:r w:rsidRPr="005A72BB">
              <w:rPr>
                <w:color w:val="000000" w:themeColor="text1"/>
                <w:sz w:val="22"/>
                <w:szCs w:val="24"/>
              </w:rPr>
              <w:t>т.ч</w:t>
            </w:r>
            <w:proofErr w:type="spellEnd"/>
            <w:r w:rsidRPr="005A72BB">
              <w:rPr>
                <w:color w:val="000000" w:themeColor="text1"/>
                <w:sz w:val="22"/>
                <w:szCs w:val="24"/>
              </w:rPr>
              <w:t>.:</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4BA75FE" w14:textId="77777777" w:rsidR="00C036EE" w:rsidRPr="005A72BB" w:rsidRDefault="00C036EE" w:rsidP="005951E9">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504D46C6" w14:textId="77777777" w:rsidR="00C036EE" w:rsidRPr="005A72BB" w:rsidRDefault="00C036EE" w:rsidP="005951E9">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FA0E7EE" w14:textId="77777777" w:rsidR="00C036EE" w:rsidRPr="005A72BB" w:rsidRDefault="00C036EE" w:rsidP="005951E9">
            <w:pPr>
              <w:widowControl/>
              <w:autoSpaceDE/>
              <w:autoSpaceDN/>
              <w:adjustRightInd/>
              <w:rPr>
                <w:b/>
                <w:bCs/>
                <w:color w:val="000000" w:themeColor="text1"/>
                <w:sz w:val="22"/>
                <w:szCs w:val="22"/>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AEE72AD" w14:textId="77777777" w:rsidR="00C036EE" w:rsidRPr="005A72BB" w:rsidRDefault="00C036EE" w:rsidP="005951E9">
            <w:pPr>
              <w:widowControl/>
              <w:autoSpaceDE/>
              <w:autoSpaceDN/>
              <w:adjustRightInd/>
              <w:rPr>
                <w:b/>
                <w:bCs/>
                <w:color w:val="000000" w:themeColor="text1"/>
                <w:sz w:val="22"/>
                <w:szCs w:val="22"/>
              </w:rPr>
            </w:pPr>
          </w:p>
        </w:tc>
      </w:tr>
      <w:tr w:rsidR="00C036EE" w:rsidRPr="005A72BB" w14:paraId="3BE86DDA" w14:textId="77777777" w:rsidTr="005951E9">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96668" w14:textId="77777777" w:rsidR="00C036EE" w:rsidRPr="005A72BB" w:rsidRDefault="00C036EE" w:rsidP="00C036EE">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10AAA93B" w14:textId="77777777" w:rsidR="00C036EE" w:rsidRPr="00BD3D7E" w:rsidRDefault="00C036EE" w:rsidP="00BD3D7E">
            <w:pPr>
              <w:widowControl/>
              <w:autoSpaceDE/>
              <w:autoSpaceDN/>
              <w:adjustRightInd/>
              <w:rPr>
                <w:color w:val="000000" w:themeColor="text1"/>
              </w:rPr>
            </w:pPr>
            <w:r w:rsidRPr="00BD3D7E">
              <w:rPr>
                <w:color w:val="000000" w:themeColor="text1"/>
              </w:rPr>
              <w:t>Тема 1.  Задачи изучения деятельности участников ВЭД на основе анализа временных рядов</w:t>
            </w:r>
          </w:p>
        </w:tc>
        <w:tc>
          <w:tcPr>
            <w:tcW w:w="785" w:type="dxa"/>
            <w:tcBorders>
              <w:top w:val="single" w:sz="4" w:space="0" w:color="auto"/>
              <w:left w:val="nil"/>
              <w:bottom w:val="single" w:sz="4" w:space="0" w:color="auto"/>
              <w:right w:val="single" w:sz="4" w:space="0" w:color="auto"/>
            </w:tcBorders>
            <w:shd w:val="clear" w:color="auto" w:fill="auto"/>
            <w:vAlign w:val="center"/>
          </w:tcPr>
          <w:p w14:paraId="7E2B033D" w14:textId="29FD67A6"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53282DF3" w14:textId="76F0D349"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4777A79B" w14:textId="18411508"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5465C777" w14:textId="43761A4C"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5FA1F81F" w14:textId="1B39FCB4"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3B89992" w14:textId="77777777" w:rsidR="00C036EE" w:rsidRPr="00A5262C" w:rsidRDefault="00C036EE" w:rsidP="00C036EE">
            <w:pPr>
              <w:widowControl/>
              <w:autoSpaceDE/>
              <w:autoSpaceDN/>
              <w:adjustRightInd/>
              <w:jc w:val="both"/>
              <w:rPr>
                <w:color w:val="000000" w:themeColor="text1"/>
                <w:sz w:val="14"/>
                <w:szCs w:val="14"/>
              </w:rPr>
            </w:pPr>
            <w:r w:rsidRPr="00A5262C">
              <w:rPr>
                <w:color w:val="000000" w:themeColor="text1"/>
                <w:sz w:val="14"/>
                <w:szCs w:val="14"/>
              </w:rPr>
              <w:t>Опрос</w:t>
            </w:r>
          </w:p>
        </w:tc>
      </w:tr>
      <w:tr w:rsidR="00C036EE" w:rsidRPr="005A72BB" w14:paraId="441BD598" w14:textId="77777777" w:rsidTr="005951E9">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B08AE" w14:textId="77777777" w:rsidR="00C036EE" w:rsidRPr="005A72BB" w:rsidRDefault="00C036EE" w:rsidP="00C036EE">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2E18D5CD" w14:textId="77777777" w:rsidR="00C036EE" w:rsidRPr="00BD3D7E" w:rsidRDefault="00C036EE" w:rsidP="00BD3D7E">
            <w:pPr>
              <w:widowControl/>
              <w:autoSpaceDE/>
              <w:autoSpaceDN/>
              <w:adjustRightInd/>
              <w:rPr>
                <w:color w:val="000000" w:themeColor="text1"/>
              </w:rPr>
            </w:pPr>
            <w:r w:rsidRPr="00BD3D7E">
              <w:rPr>
                <w:color w:val="000000" w:themeColor="text1"/>
              </w:rPr>
              <w:t>Тема 2. Использование моделей кривых роста при построении прогнозов временных рядов внешнеэкономической деятельности</w:t>
            </w:r>
          </w:p>
        </w:tc>
        <w:tc>
          <w:tcPr>
            <w:tcW w:w="785" w:type="dxa"/>
            <w:tcBorders>
              <w:top w:val="single" w:sz="4" w:space="0" w:color="auto"/>
              <w:left w:val="nil"/>
              <w:bottom w:val="single" w:sz="4" w:space="0" w:color="auto"/>
              <w:right w:val="single" w:sz="4" w:space="0" w:color="auto"/>
            </w:tcBorders>
            <w:shd w:val="clear" w:color="auto" w:fill="auto"/>
            <w:vAlign w:val="center"/>
          </w:tcPr>
          <w:p w14:paraId="09CEE41B" w14:textId="0EF796BB"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61118FFC" w14:textId="78556AC1"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79CDAEE1" w14:textId="5060A5C2"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2BAE300" w14:textId="45362544"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36A35B2E" w14:textId="4BE6FD1D"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3EDC7EE" w14:textId="77777777" w:rsidR="00C036EE" w:rsidRPr="00A5262C" w:rsidRDefault="00C036EE" w:rsidP="00C036EE">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тестирование, выполнение </w:t>
            </w:r>
            <w:r>
              <w:rPr>
                <w:color w:val="000000" w:themeColor="text1"/>
                <w:sz w:val="14"/>
                <w:szCs w:val="14"/>
              </w:rPr>
              <w:t>КР</w:t>
            </w:r>
          </w:p>
        </w:tc>
      </w:tr>
      <w:tr w:rsidR="00C036EE" w:rsidRPr="005A72BB" w14:paraId="1597F126" w14:textId="77777777" w:rsidTr="005951E9">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E03C7" w14:textId="77777777" w:rsidR="00C036EE" w:rsidRPr="005A72BB" w:rsidRDefault="00C036EE" w:rsidP="00C036EE">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3243E826" w14:textId="77777777" w:rsidR="00C036EE" w:rsidRPr="00BD3D7E" w:rsidRDefault="00C036EE" w:rsidP="00BD3D7E">
            <w:pPr>
              <w:widowControl/>
              <w:autoSpaceDE/>
              <w:autoSpaceDN/>
              <w:adjustRightInd/>
              <w:rPr>
                <w:color w:val="000000" w:themeColor="text1"/>
              </w:rPr>
            </w:pPr>
            <w:r w:rsidRPr="00BD3D7E">
              <w:rPr>
                <w:color w:val="000000" w:themeColor="text1"/>
              </w:rPr>
              <w:t>Тема 3. Применение адаптивных моделей краткосрочного прогнозирования при моделировании временных рядов внешнеэкономической деятельности</w:t>
            </w:r>
          </w:p>
        </w:tc>
        <w:tc>
          <w:tcPr>
            <w:tcW w:w="785" w:type="dxa"/>
            <w:tcBorders>
              <w:top w:val="single" w:sz="4" w:space="0" w:color="auto"/>
              <w:left w:val="nil"/>
              <w:bottom w:val="single" w:sz="4" w:space="0" w:color="auto"/>
              <w:right w:val="single" w:sz="4" w:space="0" w:color="auto"/>
            </w:tcBorders>
            <w:shd w:val="clear" w:color="auto" w:fill="auto"/>
            <w:vAlign w:val="center"/>
          </w:tcPr>
          <w:p w14:paraId="722DC135" w14:textId="61F78307"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605A126D" w14:textId="6694C507"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7A81C951" w14:textId="5ADC38A7"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01533F1" w14:textId="4B4BA5EF"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287686C9" w14:textId="46656484"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12</w:t>
            </w:r>
          </w:p>
        </w:tc>
        <w:tc>
          <w:tcPr>
            <w:tcW w:w="1567" w:type="dxa"/>
            <w:tcBorders>
              <w:top w:val="single" w:sz="4" w:space="0" w:color="auto"/>
              <w:left w:val="nil"/>
              <w:bottom w:val="single" w:sz="4" w:space="0" w:color="auto"/>
              <w:right w:val="single" w:sz="4" w:space="0" w:color="auto"/>
            </w:tcBorders>
            <w:shd w:val="clear" w:color="auto" w:fill="auto"/>
            <w:hideMark/>
          </w:tcPr>
          <w:p w14:paraId="661D8583" w14:textId="77777777" w:rsidR="00C036EE" w:rsidRPr="00A5262C" w:rsidRDefault="00C036EE" w:rsidP="00C036EE">
            <w:pPr>
              <w:widowControl/>
              <w:autoSpaceDE/>
              <w:autoSpaceDN/>
              <w:adjustRightInd/>
              <w:jc w:val="both"/>
              <w:rPr>
                <w:color w:val="000000" w:themeColor="text1"/>
                <w:sz w:val="14"/>
                <w:szCs w:val="14"/>
              </w:rPr>
            </w:pPr>
            <w:r>
              <w:rPr>
                <w:color w:val="000000" w:themeColor="text1"/>
                <w:sz w:val="14"/>
                <w:szCs w:val="14"/>
              </w:rPr>
              <w:t>О</w:t>
            </w:r>
            <w:r w:rsidRPr="00A5262C">
              <w:rPr>
                <w:color w:val="000000" w:themeColor="text1"/>
                <w:sz w:val="14"/>
                <w:szCs w:val="14"/>
              </w:rPr>
              <w:t xml:space="preserve">прос, решение задач, тестирование, выполнение </w:t>
            </w:r>
            <w:r>
              <w:rPr>
                <w:color w:val="000000" w:themeColor="text1"/>
                <w:sz w:val="14"/>
                <w:szCs w:val="14"/>
              </w:rPr>
              <w:t>КР</w:t>
            </w:r>
          </w:p>
        </w:tc>
      </w:tr>
      <w:tr w:rsidR="00C036EE" w:rsidRPr="005A72BB" w14:paraId="032F612A" w14:textId="77777777" w:rsidTr="005951E9">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EA44" w14:textId="77777777" w:rsidR="00C036EE" w:rsidRPr="005A72BB" w:rsidRDefault="00C036EE" w:rsidP="00C036EE">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1AC9F3AB" w14:textId="77777777" w:rsidR="00C036EE" w:rsidRPr="00BD3D7E" w:rsidRDefault="00C036EE" w:rsidP="00BD3D7E">
            <w:pPr>
              <w:widowControl/>
              <w:autoSpaceDE/>
              <w:autoSpaceDN/>
              <w:adjustRightInd/>
              <w:rPr>
                <w:color w:val="000000" w:themeColor="text1"/>
              </w:rPr>
            </w:pPr>
            <w:r w:rsidRPr="00BD3D7E">
              <w:rPr>
                <w:color w:val="000000" w:themeColor="text1"/>
              </w:rPr>
              <w:t xml:space="preserve">Тема 4. Многофакторные модели </w:t>
            </w:r>
            <w:r w:rsidRPr="00BD3D7E">
              <w:rPr>
                <w:color w:val="000000" w:themeColor="text1"/>
              </w:rPr>
              <w:lastRenderedPageBreak/>
              <w:t>прогнозирования внешнеэкономической деятельности</w:t>
            </w:r>
          </w:p>
        </w:tc>
        <w:tc>
          <w:tcPr>
            <w:tcW w:w="785" w:type="dxa"/>
            <w:tcBorders>
              <w:top w:val="single" w:sz="4" w:space="0" w:color="auto"/>
              <w:left w:val="nil"/>
              <w:bottom w:val="single" w:sz="4" w:space="0" w:color="auto"/>
              <w:right w:val="single" w:sz="4" w:space="0" w:color="auto"/>
            </w:tcBorders>
            <w:shd w:val="clear" w:color="auto" w:fill="auto"/>
            <w:vAlign w:val="center"/>
          </w:tcPr>
          <w:p w14:paraId="5095AD1B" w14:textId="0C77A61C"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lastRenderedPageBreak/>
              <w:t>18</w:t>
            </w:r>
          </w:p>
        </w:tc>
        <w:tc>
          <w:tcPr>
            <w:tcW w:w="933" w:type="dxa"/>
            <w:tcBorders>
              <w:top w:val="single" w:sz="4" w:space="0" w:color="auto"/>
              <w:left w:val="nil"/>
              <w:bottom w:val="single" w:sz="4" w:space="0" w:color="auto"/>
              <w:right w:val="single" w:sz="4" w:space="0" w:color="auto"/>
            </w:tcBorders>
            <w:shd w:val="clear" w:color="auto" w:fill="auto"/>
            <w:vAlign w:val="center"/>
          </w:tcPr>
          <w:p w14:paraId="191EBCD1" w14:textId="6A9586AF"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4B3E4B2F" w14:textId="549CB859"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FD718D3" w14:textId="43B1F99A"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69E02CD1" w14:textId="1F030A2D"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12</w:t>
            </w:r>
          </w:p>
        </w:tc>
        <w:tc>
          <w:tcPr>
            <w:tcW w:w="1567" w:type="dxa"/>
            <w:tcBorders>
              <w:top w:val="single" w:sz="4" w:space="0" w:color="auto"/>
              <w:left w:val="nil"/>
              <w:bottom w:val="single" w:sz="4" w:space="0" w:color="auto"/>
              <w:right w:val="single" w:sz="4" w:space="0" w:color="auto"/>
            </w:tcBorders>
            <w:shd w:val="clear" w:color="auto" w:fill="auto"/>
            <w:hideMark/>
          </w:tcPr>
          <w:p w14:paraId="582449C8" w14:textId="77777777" w:rsidR="00C036EE" w:rsidRPr="00A5262C" w:rsidRDefault="00C036EE" w:rsidP="00C036EE">
            <w:pPr>
              <w:widowControl/>
              <w:autoSpaceDE/>
              <w:autoSpaceDN/>
              <w:adjustRightInd/>
              <w:jc w:val="both"/>
              <w:rPr>
                <w:color w:val="000000" w:themeColor="text1"/>
                <w:sz w:val="14"/>
                <w:szCs w:val="14"/>
              </w:rPr>
            </w:pPr>
            <w:r>
              <w:rPr>
                <w:color w:val="000000" w:themeColor="text1"/>
                <w:sz w:val="14"/>
                <w:szCs w:val="14"/>
              </w:rPr>
              <w:t>О</w:t>
            </w:r>
            <w:r w:rsidRPr="00A5262C">
              <w:rPr>
                <w:color w:val="000000" w:themeColor="text1"/>
                <w:sz w:val="14"/>
                <w:szCs w:val="14"/>
              </w:rPr>
              <w:t xml:space="preserve">прос, решение задач, тестирование, выполнение </w:t>
            </w:r>
            <w:r>
              <w:rPr>
                <w:color w:val="000000" w:themeColor="text1"/>
                <w:sz w:val="14"/>
                <w:szCs w:val="14"/>
              </w:rPr>
              <w:t>КР</w:t>
            </w:r>
          </w:p>
        </w:tc>
      </w:tr>
      <w:tr w:rsidR="00C036EE" w:rsidRPr="005A72BB" w14:paraId="2C88EE6F" w14:textId="77777777" w:rsidTr="005951E9">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F4420" w14:textId="77777777" w:rsidR="00C036EE" w:rsidRPr="005A72BB" w:rsidRDefault="00C036EE" w:rsidP="00C036EE">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tcPr>
          <w:p w14:paraId="1DD55E7D" w14:textId="77777777" w:rsidR="00C036EE" w:rsidRPr="00BD3D7E" w:rsidRDefault="00C036EE" w:rsidP="00BD3D7E">
            <w:pPr>
              <w:widowControl/>
              <w:autoSpaceDE/>
              <w:autoSpaceDN/>
              <w:adjustRightInd/>
              <w:rPr>
                <w:color w:val="000000" w:themeColor="text1"/>
              </w:rPr>
            </w:pPr>
            <w:r w:rsidRPr="00BD3D7E">
              <w:rPr>
                <w:color w:val="000000" w:themeColor="text1"/>
              </w:rPr>
              <w:t>Тема 5. Регрессионные модели с переменной структурой</w:t>
            </w:r>
          </w:p>
        </w:tc>
        <w:tc>
          <w:tcPr>
            <w:tcW w:w="785" w:type="dxa"/>
            <w:tcBorders>
              <w:top w:val="single" w:sz="4" w:space="0" w:color="auto"/>
              <w:left w:val="nil"/>
              <w:bottom w:val="single" w:sz="4" w:space="0" w:color="auto"/>
              <w:right w:val="single" w:sz="4" w:space="0" w:color="auto"/>
            </w:tcBorders>
            <w:shd w:val="clear" w:color="auto" w:fill="auto"/>
            <w:vAlign w:val="center"/>
          </w:tcPr>
          <w:p w14:paraId="1D96AA3E" w14:textId="64FD7256"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20</w:t>
            </w:r>
          </w:p>
        </w:tc>
        <w:tc>
          <w:tcPr>
            <w:tcW w:w="933" w:type="dxa"/>
            <w:tcBorders>
              <w:top w:val="single" w:sz="4" w:space="0" w:color="auto"/>
              <w:left w:val="nil"/>
              <w:bottom w:val="single" w:sz="4" w:space="0" w:color="auto"/>
              <w:right w:val="single" w:sz="4" w:space="0" w:color="auto"/>
            </w:tcBorders>
            <w:shd w:val="clear" w:color="auto" w:fill="auto"/>
            <w:vAlign w:val="center"/>
          </w:tcPr>
          <w:p w14:paraId="380DD548" w14:textId="3D2710B7"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05BBECF2" w14:textId="3A080296"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157DC5D3" w14:textId="2E051AB9"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151AF530" w14:textId="49CEBAAC"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12</w:t>
            </w:r>
          </w:p>
        </w:tc>
        <w:tc>
          <w:tcPr>
            <w:tcW w:w="1567" w:type="dxa"/>
            <w:tcBorders>
              <w:top w:val="single" w:sz="4" w:space="0" w:color="auto"/>
              <w:left w:val="nil"/>
              <w:bottom w:val="single" w:sz="4" w:space="0" w:color="auto"/>
              <w:right w:val="single" w:sz="4" w:space="0" w:color="auto"/>
            </w:tcBorders>
            <w:shd w:val="clear" w:color="auto" w:fill="auto"/>
            <w:hideMark/>
          </w:tcPr>
          <w:p w14:paraId="463CFB7E" w14:textId="77777777" w:rsidR="00C036EE" w:rsidRPr="00A5262C" w:rsidRDefault="00C036EE" w:rsidP="00C036EE">
            <w:pPr>
              <w:widowControl/>
              <w:autoSpaceDE/>
              <w:autoSpaceDN/>
              <w:adjustRightInd/>
              <w:jc w:val="both"/>
              <w:rPr>
                <w:color w:val="000000" w:themeColor="text1"/>
                <w:sz w:val="14"/>
                <w:szCs w:val="14"/>
              </w:rPr>
            </w:pPr>
            <w:r>
              <w:rPr>
                <w:color w:val="000000" w:themeColor="text1"/>
                <w:sz w:val="14"/>
                <w:szCs w:val="14"/>
              </w:rPr>
              <w:t>О</w:t>
            </w:r>
            <w:r w:rsidRPr="00A5262C">
              <w:rPr>
                <w:color w:val="000000" w:themeColor="text1"/>
                <w:sz w:val="14"/>
                <w:szCs w:val="14"/>
              </w:rPr>
              <w:t xml:space="preserve">прос, решение задач, тестирование, выполнение </w:t>
            </w:r>
            <w:r>
              <w:rPr>
                <w:color w:val="000000" w:themeColor="text1"/>
                <w:sz w:val="14"/>
                <w:szCs w:val="14"/>
              </w:rPr>
              <w:t>КР</w:t>
            </w:r>
          </w:p>
        </w:tc>
      </w:tr>
      <w:tr w:rsidR="00C036EE" w:rsidRPr="005A72BB" w14:paraId="24F51A7E" w14:textId="77777777" w:rsidTr="005951E9">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FF41D" w14:textId="77777777" w:rsidR="00C036EE" w:rsidRPr="005A72BB" w:rsidRDefault="00C036EE" w:rsidP="00C036EE">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tcPr>
          <w:p w14:paraId="76B4C390" w14:textId="77777777" w:rsidR="00C036EE" w:rsidRPr="00BD3D7E" w:rsidRDefault="00C036EE" w:rsidP="00BD3D7E">
            <w:pPr>
              <w:widowControl/>
              <w:autoSpaceDE/>
              <w:autoSpaceDN/>
              <w:adjustRightInd/>
              <w:rPr>
                <w:color w:val="000000" w:themeColor="text1"/>
              </w:rPr>
            </w:pPr>
            <w:r w:rsidRPr="00BD3D7E">
              <w:rPr>
                <w:color w:val="000000" w:themeColor="text1"/>
              </w:rPr>
              <w:t>Тема 6.  Искусственные нейронные сети в анализе временных рядов участников внешнеэкономической деятельности</w:t>
            </w:r>
          </w:p>
        </w:tc>
        <w:tc>
          <w:tcPr>
            <w:tcW w:w="785" w:type="dxa"/>
            <w:tcBorders>
              <w:top w:val="single" w:sz="4" w:space="0" w:color="auto"/>
              <w:left w:val="nil"/>
              <w:bottom w:val="single" w:sz="4" w:space="0" w:color="auto"/>
              <w:right w:val="single" w:sz="4" w:space="0" w:color="auto"/>
            </w:tcBorders>
            <w:shd w:val="clear" w:color="auto" w:fill="auto"/>
            <w:vAlign w:val="center"/>
          </w:tcPr>
          <w:p w14:paraId="0FBF7303" w14:textId="0A898297"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22</w:t>
            </w:r>
          </w:p>
        </w:tc>
        <w:tc>
          <w:tcPr>
            <w:tcW w:w="933" w:type="dxa"/>
            <w:tcBorders>
              <w:top w:val="single" w:sz="4" w:space="0" w:color="auto"/>
              <w:left w:val="nil"/>
              <w:bottom w:val="single" w:sz="4" w:space="0" w:color="auto"/>
              <w:right w:val="single" w:sz="4" w:space="0" w:color="auto"/>
            </w:tcBorders>
            <w:shd w:val="clear" w:color="auto" w:fill="auto"/>
            <w:vAlign w:val="center"/>
          </w:tcPr>
          <w:p w14:paraId="3EABEBC5" w14:textId="7DBCEB88"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6480A873" w14:textId="71478062"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36CB3359" w14:textId="498772CA"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2C7DA291" w14:textId="286646AF"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14</w:t>
            </w:r>
          </w:p>
        </w:tc>
        <w:tc>
          <w:tcPr>
            <w:tcW w:w="1567" w:type="dxa"/>
            <w:tcBorders>
              <w:top w:val="single" w:sz="4" w:space="0" w:color="auto"/>
              <w:left w:val="nil"/>
              <w:bottom w:val="single" w:sz="4" w:space="0" w:color="auto"/>
              <w:right w:val="single" w:sz="4" w:space="0" w:color="auto"/>
            </w:tcBorders>
            <w:shd w:val="clear" w:color="auto" w:fill="auto"/>
            <w:hideMark/>
          </w:tcPr>
          <w:p w14:paraId="6AD26838" w14:textId="77777777" w:rsidR="00C036EE" w:rsidRPr="00A5262C" w:rsidRDefault="00C036EE" w:rsidP="00C036EE">
            <w:pPr>
              <w:widowControl/>
              <w:autoSpaceDE/>
              <w:autoSpaceDN/>
              <w:adjustRightInd/>
              <w:jc w:val="both"/>
              <w:rPr>
                <w:color w:val="000000" w:themeColor="text1"/>
                <w:sz w:val="14"/>
                <w:szCs w:val="14"/>
              </w:rPr>
            </w:pPr>
            <w:r>
              <w:rPr>
                <w:color w:val="000000" w:themeColor="text1"/>
                <w:sz w:val="14"/>
                <w:szCs w:val="14"/>
              </w:rPr>
              <w:t>О</w:t>
            </w:r>
            <w:r w:rsidRPr="00A5262C">
              <w:rPr>
                <w:color w:val="000000" w:themeColor="text1"/>
                <w:sz w:val="14"/>
                <w:szCs w:val="14"/>
              </w:rPr>
              <w:t xml:space="preserve">прос, решение задач, тестирование, выполнение </w:t>
            </w:r>
            <w:r>
              <w:rPr>
                <w:color w:val="000000" w:themeColor="text1"/>
                <w:sz w:val="14"/>
                <w:szCs w:val="14"/>
              </w:rPr>
              <w:t>КР</w:t>
            </w:r>
          </w:p>
        </w:tc>
      </w:tr>
      <w:tr w:rsidR="00C036EE" w:rsidRPr="005A72BB" w14:paraId="3A1A820F" w14:textId="77777777" w:rsidTr="005951E9">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607D9" w14:textId="77777777" w:rsidR="00C036EE" w:rsidRPr="005A72BB" w:rsidRDefault="00C036EE" w:rsidP="00C036EE">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tcPr>
          <w:p w14:paraId="0467F2E4" w14:textId="77777777" w:rsidR="00C036EE" w:rsidRPr="00EB3CBC" w:rsidRDefault="00C036EE" w:rsidP="00C036EE">
            <w:pPr>
              <w:widowControl/>
              <w:autoSpaceDE/>
              <w:autoSpaceDN/>
              <w:adjustRightInd/>
              <w:rPr>
                <w:color w:val="000000" w:themeColor="text1"/>
              </w:rPr>
            </w:pPr>
            <w:r w:rsidRPr="00EB3CBC">
              <w:rPr>
                <w:color w:val="000000" w:themeColor="text1"/>
              </w:rPr>
              <w:t>Всего</w:t>
            </w:r>
          </w:p>
        </w:tc>
        <w:tc>
          <w:tcPr>
            <w:tcW w:w="785" w:type="dxa"/>
            <w:tcBorders>
              <w:top w:val="single" w:sz="4" w:space="0" w:color="auto"/>
              <w:left w:val="nil"/>
              <w:bottom w:val="single" w:sz="4" w:space="0" w:color="auto"/>
              <w:right w:val="single" w:sz="4" w:space="0" w:color="auto"/>
            </w:tcBorders>
            <w:shd w:val="clear" w:color="auto" w:fill="auto"/>
            <w:vAlign w:val="center"/>
          </w:tcPr>
          <w:p w14:paraId="22DDCD40" w14:textId="35A07946"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108</w:t>
            </w:r>
          </w:p>
        </w:tc>
        <w:tc>
          <w:tcPr>
            <w:tcW w:w="933" w:type="dxa"/>
            <w:tcBorders>
              <w:top w:val="single" w:sz="4" w:space="0" w:color="auto"/>
              <w:left w:val="nil"/>
              <w:bottom w:val="single" w:sz="4" w:space="0" w:color="auto"/>
              <w:right w:val="single" w:sz="4" w:space="0" w:color="auto"/>
            </w:tcBorders>
            <w:shd w:val="clear" w:color="auto" w:fill="auto"/>
            <w:vAlign w:val="center"/>
          </w:tcPr>
          <w:p w14:paraId="3217E179" w14:textId="40B973D0"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34</w:t>
            </w:r>
          </w:p>
        </w:tc>
        <w:tc>
          <w:tcPr>
            <w:tcW w:w="923" w:type="dxa"/>
            <w:tcBorders>
              <w:top w:val="single" w:sz="4" w:space="0" w:color="auto"/>
              <w:left w:val="nil"/>
              <w:bottom w:val="single" w:sz="4" w:space="0" w:color="auto"/>
              <w:right w:val="single" w:sz="4" w:space="0" w:color="auto"/>
            </w:tcBorders>
            <w:shd w:val="clear" w:color="auto" w:fill="auto"/>
            <w:vAlign w:val="center"/>
          </w:tcPr>
          <w:p w14:paraId="5931B4E6" w14:textId="0BDE9725"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16</w:t>
            </w:r>
          </w:p>
        </w:tc>
        <w:tc>
          <w:tcPr>
            <w:tcW w:w="1492" w:type="dxa"/>
            <w:tcBorders>
              <w:top w:val="single" w:sz="4" w:space="0" w:color="auto"/>
              <w:left w:val="nil"/>
              <w:bottom w:val="single" w:sz="4" w:space="0" w:color="auto"/>
              <w:right w:val="single" w:sz="4" w:space="0" w:color="auto"/>
            </w:tcBorders>
            <w:shd w:val="clear" w:color="auto" w:fill="auto"/>
            <w:vAlign w:val="center"/>
          </w:tcPr>
          <w:p w14:paraId="62F5C281" w14:textId="76891AF0"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18</w:t>
            </w:r>
          </w:p>
        </w:tc>
        <w:tc>
          <w:tcPr>
            <w:tcW w:w="1241" w:type="dxa"/>
            <w:tcBorders>
              <w:top w:val="single" w:sz="4" w:space="0" w:color="auto"/>
              <w:left w:val="nil"/>
              <w:bottom w:val="single" w:sz="4" w:space="0" w:color="auto"/>
              <w:right w:val="single" w:sz="4" w:space="0" w:color="auto"/>
            </w:tcBorders>
            <w:shd w:val="clear" w:color="auto" w:fill="auto"/>
            <w:vAlign w:val="center"/>
          </w:tcPr>
          <w:p w14:paraId="0933BEBC" w14:textId="6D0899DF" w:rsidR="00C036EE" w:rsidRPr="005A72BB" w:rsidRDefault="00C036EE" w:rsidP="00C036EE">
            <w:pPr>
              <w:widowControl/>
              <w:autoSpaceDE/>
              <w:autoSpaceDN/>
              <w:adjustRightInd/>
              <w:jc w:val="center"/>
              <w:rPr>
                <w:color w:val="000000" w:themeColor="text1"/>
                <w:sz w:val="22"/>
                <w:szCs w:val="22"/>
              </w:rPr>
            </w:pPr>
            <w:r>
              <w:rPr>
                <w:color w:val="000000" w:themeColor="text1"/>
                <w:sz w:val="22"/>
                <w:szCs w:val="22"/>
              </w:rPr>
              <w:t>74</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128ED0B" w14:textId="77777777" w:rsidR="00C036EE" w:rsidRPr="00821C80" w:rsidRDefault="00C036EE" w:rsidP="00C036EE">
            <w:pPr>
              <w:widowControl/>
              <w:autoSpaceDE/>
              <w:autoSpaceDN/>
              <w:adjustRightInd/>
              <w:jc w:val="both"/>
              <w:rPr>
                <w:color w:val="000000" w:themeColor="text1"/>
                <w:sz w:val="14"/>
                <w:szCs w:val="14"/>
              </w:rPr>
            </w:pPr>
            <w:r w:rsidRPr="00821C80">
              <w:rPr>
                <w:color w:val="000000" w:themeColor="text1"/>
                <w:sz w:val="14"/>
                <w:szCs w:val="14"/>
              </w:rPr>
              <w:t xml:space="preserve">Согласно учебному плану: </w:t>
            </w:r>
            <w:r>
              <w:rPr>
                <w:color w:val="000000" w:themeColor="text1"/>
                <w:sz w:val="14"/>
                <w:szCs w:val="14"/>
              </w:rPr>
              <w:t>КР</w:t>
            </w:r>
          </w:p>
        </w:tc>
      </w:tr>
      <w:tr w:rsidR="00C036EE" w:rsidRPr="005A72BB" w14:paraId="0F683EF1" w14:textId="77777777" w:rsidTr="005951E9">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C42BB" w14:textId="77777777" w:rsidR="00C036EE" w:rsidRPr="005A72BB" w:rsidRDefault="00C036EE" w:rsidP="00C036EE">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998CC22" w14:textId="77777777" w:rsidR="00C036EE" w:rsidRPr="005A72BB" w:rsidRDefault="00C036EE" w:rsidP="00C036EE">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DC2A23" w14:textId="7710D7C3" w:rsidR="00C036EE" w:rsidRPr="005A72BB" w:rsidRDefault="00C036EE" w:rsidP="00C036EE">
            <w:pPr>
              <w:widowControl/>
              <w:autoSpaceDE/>
              <w:autoSpaceDN/>
              <w:adjustRightInd/>
              <w:jc w:val="center"/>
              <w:rPr>
                <w:color w:val="000000" w:themeColor="text1"/>
                <w:sz w:val="22"/>
                <w:szCs w:val="22"/>
              </w:rPr>
            </w:pPr>
            <w:r>
              <w:rPr>
                <w:color w:val="000000" w:themeColor="text1"/>
                <w:sz w:val="22"/>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A496F3B" w14:textId="0F3419C0" w:rsidR="00C036EE" w:rsidRPr="005A72BB" w:rsidRDefault="00C036EE" w:rsidP="00C036EE">
            <w:pPr>
              <w:widowControl/>
              <w:autoSpaceDE/>
              <w:autoSpaceDN/>
              <w:adjustRightInd/>
              <w:jc w:val="center"/>
              <w:rPr>
                <w:color w:val="000000" w:themeColor="text1"/>
                <w:sz w:val="22"/>
                <w:szCs w:val="22"/>
              </w:rPr>
            </w:pPr>
            <w:r>
              <w:rPr>
                <w:color w:val="000000" w:themeColor="text1"/>
                <w:sz w:val="22"/>
              </w:rPr>
              <w:t>31,5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E3D2790" w14:textId="2F0032AA" w:rsidR="00C036EE" w:rsidRPr="005A72BB" w:rsidRDefault="00C036EE" w:rsidP="00C036EE">
            <w:pPr>
              <w:widowControl/>
              <w:autoSpaceDE/>
              <w:autoSpaceDN/>
              <w:adjustRightInd/>
              <w:jc w:val="center"/>
              <w:rPr>
                <w:color w:val="000000" w:themeColor="text1"/>
                <w:sz w:val="22"/>
                <w:szCs w:val="22"/>
              </w:rPr>
            </w:pPr>
            <w:r>
              <w:rPr>
                <w:color w:val="000000" w:themeColor="text1"/>
                <w:sz w:val="22"/>
              </w:rPr>
              <w:t>14,8</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B23A657" w14:textId="021A0C44" w:rsidR="00C036EE" w:rsidRPr="005A72BB" w:rsidRDefault="00C036EE" w:rsidP="00C036EE">
            <w:pPr>
              <w:widowControl/>
              <w:autoSpaceDE/>
              <w:autoSpaceDN/>
              <w:adjustRightInd/>
              <w:jc w:val="center"/>
              <w:rPr>
                <w:color w:val="000000" w:themeColor="text1"/>
                <w:sz w:val="22"/>
                <w:szCs w:val="22"/>
              </w:rPr>
            </w:pPr>
            <w:r>
              <w:rPr>
                <w:color w:val="000000" w:themeColor="text1"/>
                <w:sz w:val="22"/>
              </w:rPr>
              <w:t>16,7</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61B12827" w14:textId="2F60814E" w:rsidR="00C036EE" w:rsidRPr="005A72BB" w:rsidRDefault="00C036EE" w:rsidP="00C036EE">
            <w:pPr>
              <w:widowControl/>
              <w:autoSpaceDE/>
              <w:autoSpaceDN/>
              <w:adjustRightInd/>
              <w:jc w:val="center"/>
              <w:rPr>
                <w:color w:val="000000" w:themeColor="text1"/>
                <w:sz w:val="22"/>
                <w:szCs w:val="22"/>
              </w:rPr>
            </w:pPr>
            <w:r>
              <w:rPr>
                <w:color w:val="000000" w:themeColor="text1"/>
                <w:sz w:val="22"/>
              </w:rPr>
              <w:t>68,5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45E441F" w14:textId="77777777" w:rsidR="00C036EE" w:rsidRPr="00A5262C" w:rsidRDefault="00C036EE" w:rsidP="00C036EE">
            <w:pPr>
              <w:widowControl/>
              <w:autoSpaceDE/>
              <w:autoSpaceDN/>
              <w:adjustRightInd/>
              <w:jc w:val="center"/>
              <w:rPr>
                <w:color w:val="000000" w:themeColor="text1"/>
                <w:sz w:val="14"/>
                <w:szCs w:val="14"/>
              </w:rPr>
            </w:pPr>
            <w:r w:rsidRPr="00A5262C">
              <w:rPr>
                <w:color w:val="000000" w:themeColor="text1"/>
                <w:sz w:val="14"/>
                <w:szCs w:val="14"/>
              </w:rPr>
              <w:t>Х</w:t>
            </w:r>
          </w:p>
        </w:tc>
      </w:tr>
    </w:tbl>
    <w:p w14:paraId="158ABDFE" w14:textId="0613A9CF" w:rsidR="00C036EE" w:rsidRDefault="00C036EE" w:rsidP="00C036EE">
      <w:pPr>
        <w:pStyle w:val="11"/>
      </w:pPr>
    </w:p>
    <w:p w14:paraId="1F3A65FC" w14:textId="7B78E2CE" w:rsidR="00C30E9B" w:rsidRPr="00C30E9B" w:rsidRDefault="00C30E9B" w:rsidP="00C30E9B">
      <w:pPr>
        <w:pStyle w:val="11"/>
        <w:rPr>
          <w:color w:val="000000" w:themeColor="text1"/>
        </w:rPr>
      </w:pPr>
      <w:r w:rsidRPr="00C30E9B">
        <w:rPr>
          <w:color w:val="000000" w:themeColor="text1"/>
        </w:rPr>
        <w:t>Очно-заочная форма обучения</w:t>
      </w:r>
    </w:p>
    <w:p w14:paraId="1E6735A9" w14:textId="17E60B7F" w:rsidR="00C30E9B" w:rsidRPr="00C30E9B" w:rsidRDefault="009A4F24" w:rsidP="00C30E9B">
      <w:pPr>
        <w:pStyle w:val="11"/>
        <w:rPr>
          <w:color w:val="000000" w:themeColor="text1"/>
        </w:rPr>
      </w:pPr>
      <w:r w:rsidRPr="00C30E9B">
        <w:rPr>
          <w:color w:val="000000" w:themeColor="text1"/>
        </w:rPr>
        <w:t xml:space="preserve">Профиль </w:t>
      </w:r>
      <w:r w:rsidR="00C30E9B" w:rsidRPr="00C30E9B">
        <w:rPr>
          <w:color w:val="000000" w:themeColor="text1"/>
        </w:rPr>
        <w:t>Учёт, анализ и аудит, Аудит и внутренний контроль</w:t>
      </w:r>
    </w:p>
    <w:tbl>
      <w:tblPr>
        <w:tblW w:w="9936" w:type="dxa"/>
        <w:tblInd w:w="-5" w:type="dxa"/>
        <w:tblLayout w:type="fixed"/>
        <w:tblLook w:val="04A0" w:firstRow="1" w:lastRow="0" w:firstColumn="1" w:lastColumn="0" w:noHBand="0" w:noVBand="1"/>
      </w:tblPr>
      <w:tblGrid>
        <w:gridCol w:w="652"/>
        <w:gridCol w:w="2340"/>
        <w:gridCol w:w="785"/>
        <w:gridCol w:w="933"/>
        <w:gridCol w:w="923"/>
        <w:gridCol w:w="1493"/>
        <w:gridCol w:w="1242"/>
        <w:gridCol w:w="1568"/>
      </w:tblGrid>
      <w:tr w:rsidR="00C036EE" w14:paraId="488D3BE7" w14:textId="77777777" w:rsidTr="00C30E9B">
        <w:trPr>
          <w:trHeight w:val="288"/>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14:paraId="4F09FB08" w14:textId="77777777" w:rsidR="00C036EE" w:rsidRDefault="00C036EE">
            <w:pPr>
              <w:widowControl/>
              <w:autoSpaceDE/>
              <w:adjustRightInd/>
              <w:spacing w:line="276" w:lineRule="auto"/>
              <w:jc w:val="center"/>
              <w:rPr>
                <w:b/>
                <w:bCs/>
                <w:color w:val="000000" w:themeColor="text1"/>
                <w:lang w:eastAsia="en-US"/>
              </w:rPr>
            </w:pPr>
            <w:r>
              <w:rPr>
                <w:b/>
                <w:bCs/>
                <w:color w:val="000000" w:themeColor="text1"/>
                <w:lang w:eastAsia="en-US"/>
              </w:rPr>
              <w:t>№</w:t>
            </w:r>
          </w:p>
          <w:p w14:paraId="4CF03D05" w14:textId="77777777" w:rsidR="00C036EE" w:rsidRDefault="00C036EE">
            <w:pPr>
              <w:widowControl/>
              <w:autoSpaceDE/>
              <w:adjustRightInd/>
              <w:spacing w:line="276" w:lineRule="auto"/>
              <w:jc w:val="center"/>
              <w:rPr>
                <w:b/>
                <w:bCs/>
                <w:color w:val="000000" w:themeColor="text1"/>
                <w:lang w:eastAsia="en-US"/>
              </w:rPr>
            </w:pPr>
            <w:r>
              <w:rPr>
                <w:b/>
                <w:bCs/>
                <w:color w:val="000000" w:themeColor="text1"/>
                <w:lang w:eastAsia="en-US"/>
              </w:rPr>
              <w:t>п/п</w:t>
            </w:r>
          </w:p>
        </w:tc>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3761BDDC" w14:textId="77777777" w:rsidR="00C036EE" w:rsidRDefault="00C036EE">
            <w:pPr>
              <w:widowControl/>
              <w:autoSpaceDE/>
              <w:adjustRightInd/>
              <w:spacing w:line="276" w:lineRule="auto"/>
              <w:jc w:val="center"/>
              <w:rPr>
                <w:b/>
                <w:bCs/>
                <w:color w:val="000000" w:themeColor="text1"/>
                <w:lang w:eastAsia="en-US"/>
              </w:rPr>
            </w:pPr>
            <w:r>
              <w:rPr>
                <w:b/>
                <w:bCs/>
                <w:color w:val="000000" w:themeColor="text1"/>
                <w:szCs w:val="22"/>
                <w:lang w:eastAsia="en-US"/>
              </w:rPr>
              <w:t>Наименование тем (разделов) дисциплины</w:t>
            </w:r>
          </w:p>
        </w:tc>
        <w:tc>
          <w:tcPr>
            <w:tcW w:w="5376" w:type="dxa"/>
            <w:gridSpan w:val="5"/>
            <w:tcBorders>
              <w:top w:val="single" w:sz="4" w:space="0" w:color="auto"/>
              <w:left w:val="nil"/>
              <w:bottom w:val="single" w:sz="4" w:space="0" w:color="auto"/>
              <w:right w:val="single" w:sz="4" w:space="0" w:color="auto"/>
            </w:tcBorders>
            <w:vAlign w:val="center"/>
            <w:hideMark/>
          </w:tcPr>
          <w:p w14:paraId="3BBD80FB" w14:textId="77777777" w:rsidR="00C036EE" w:rsidRDefault="00C036EE">
            <w:pPr>
              <w:widowControl/>
              <w:autoSpaceDE/>
              <w:adjustRightInd/>
              <w:spacing w:line="276" w:lineRule="auto"/>
              <w:jc w:val="center"/>
              <w:rPr>
                <w:b/>
                <w:bCs/>
                <w:color w:val="000000" w:themeColor="text1"/>
                <w:sz w:val="22"/>
                <w:szCs w:val="22"/>
                <w:lang w:eastAsia="en-US"/>
              </w:rPr>
            </w:pPr>
            <w:r>
              <w:rPr>
                <w:b/>
                <w:bCs/>
                <w:color w:val="000000" w:themeColor="text1"/>
                <w:sz w:val="22"/>
                <w:szCs w:val="24"/>
                <w:lang w:eastAsia="en-US"/>
              </w:rPr>
              <w:t>Трудоемкость в часах</w:t>
            </w:r>
          </w:p>
        </w:tc>
        <w:tc>
          <w:tcPr>
            <w:tcW w:w="1568" w:type="dxa"/>
            <w:vMerge w:val="restart"/>
            <w:tcBorders>
              <w:top w:val="single" w:sz="4" w:space="0" w:color="auto"/>
              <w:left w:val="single" w:sz="4" w:space="0" w:color="auto"/>
              <w:bottom w:val="single" w:sz="4" w:space="0" w:color="auto"/>
              <w:right w:val="single" w:sz="4" w:space="0" w:color="auto"/>
            </w:tcBorders>
            <w:vAlign w:val="center"/>
            <w:hideMark/>
          </w:tcPr>
          <w:p w14:paraId="7009F1C6" w14:textId="77777777" w:rsidR="00C036EE" w:rsidRDefault="00C036EE">
            <w:pPr>
              <w:widowControl/>
              <w:autoSpaceDE/>
              <w:adjustRightInd/>
              <w:spacing w:line="276" w:lineRule="auto"/>
              <w:jc w:val="center"/>
              <w:rPr>
                <w:b/>
                <w:bCs/>
                <w:color w:val="000000" w:themeColor="text1"/>
                <w:sz w:val="22"/>
                <w:szCs w:val="22"/>
                <w:lang w:eastAsia="en-US"/>
              </w:rPr>
            </w:pPr>
            <w:r>
              <w:rPr>
                <w:b/>
                <w:bCs/>
                <w:color w:val="000000" w:themeColor="text1"/>
                <w:sz w:val="22"/>
                <w:szCs w:val="24"/>
                <w:lang w:eastAsia="en-US"/>
              </w:rPr>
              <w:t>Формы текущего контроля успеваемости</w:t>
            </w:r>
          </w:p>
        </w:tc>
      </w:tr>
      <w:tr w:rsidR="00C036EE" w14:paraId="4BAD0816" w14:textId="77777777" w:rsidTr="00C30E9B">
        <w:trPr>
          <w:trHeight w:val="552"/>
        </w:trPr>
        <w:tc>
          <w:tcPr>
            <w:tcW w:w="652" w:type="dxa"/>
            <w:vMerge/>
            <w:tcBorders>
              <w:top w:val="single" w:sz="4" w:space="0" w:color="auto"/>
              <w:left w:val="single" w:sz="4" w:space="0" w:color="auto"/>
              <w:bottom w:val="single" w:sz="4" w:space="0" w:color="auto"/>
              <w:right w:val="single" w:sz="4" w:space="0" w:color="auto"/>
            </w:tcBorders>
            <w:vAlign w:val="center"/>
            <w:hideMark/>
          </w:tcPr>
          <w:p w14:paraId="6D3FFA3C" w14:textId="77777777" w:rsidR="00C036EE" w:rsidRDefault="00C036EE">
            <w:pPr>
              <w:widowControl/>
              <w:autoSpaceDE/>
              <w:autoSpaceDN/>
              <w:adjustRightInd/>
              <w:spacing w:line="276" w:lineRule="auto"/>
              <w:rPr>
                <w:b/>
                <w:bCs/>
                <w:color w:val="000000" w:themeColor="text1"/>
                <w:lang w:eastAsia="en-US"/>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A6FD086" w14:textId="77777777" w:rsidR="00C036EE" w:rsidRDefault="00C036EE">
            <w:pPr>
              <w:widowControl/>
              <w:autoSpaceDE/>
              <w:autoSpaceDN/>
              <w:adjustRightInd/>
              <w:spacing w:line="276" w:lineRule="auto"/>
              <w:rPr>
                <w:b/>
                <w:bCs/>
                <w:color w:val="000000" w:themeColor="text1"/>
                <w:lang w:eastAsia="en-US"/>
              </w:rPr>
            </w:pP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14:paraId="3E9F80EB" w14:textId="77777777" w:rsidR="00C036EE" w:rsidRDefault="00C036EE">
            <w:pPr>
              <w:widowControl/>
              <w:autoSpaceDE/>
              <w:adjustRightInd/>
              <w:spacing w:line="276" w:lineRule="auto"/>
              <w:jc w:val="center"/>
              <w:rPr>
                <w:b/>
                <w:bCs/>
                <w:color w:val="000000" w:themeColor="text1"/>
                <w:sz w:val="22"/>
                <w:szCs w:val="22"/>
                <w:lang w:eastAsia="en-US"/>
              </w:rPr>
            </w:pPr>
            <w:r>
              <w:rPr>
                <w:b/>
                <w:bCs/>
                <w:color w:val="000000" w:themeColor="text1"/>
                <w:sz w:val="22"/>
                <w:szCs w:val="24"/>
                <w:lang w:eastAsia="en-US"/>
              </w:rPr>
              <w:t>Всего</w:t>
            </w:r>
          </w:p>
        </w:tc>
        <w:tc>
          <w:tcPr>
            <w:tcW w:w="3349" w:type="dxa"/>
            <w:gridSpan w:val="3"/>
            <w:tcBorders>
              <w:top w:val="single" w:sz="4" w:space="0" w:color="auto"/>
              <w:left w:val="nil"/>
              <w:bottom w:val="single" w:sz="4" w:space="0" w:color="auto"/>
              <w:right w:val="single" w:sz="4" w:space="0" w:color="auto"/>
            </w:tcBorders>
            <w:vAlign w:val="center"/>
            <w:hideMark/>
          </w:tcPr>
          <w:p w14:paraId="082181DB" w14:textId="77777777" w:rsidR="00C036EE" w:rsidRDefault="00C036EE">
            <w:pPr>
              <w:widowControl/>
              <w:autoSpaceDE/>
              <w:adjustRightInd/>
              <w:spacing w:line="276" w:lineRule="auto"/>
              <w:jc w:val="center"/>
              <w:rPr>
                <w:b/>
                <w:bCs/>
                <w:color w:val="000000" w:themeColor="text1"/>
                <w:sz w:val="22"/>
                <w:szCs w:val="22"/>
                <w:lang w:eastAsia="en-US"/>
              </w:rPr>
            </w:pPr>
            <w:r>
              <w:rPr>
                <w:b/>
                <w:bCs/>
                <w:color w:val="000000" w:themeColor="text1"/>
                <w:sz w:val="22"/>
                <w:szCs w:val="24"/>
                <w:lang w:eastAsia="en-US"/>
              </w:rPr>
              <w:t>Контактная работа - Аудиторная работа</w:t>
            </w:r>
          </w:p>
        </w:tc>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087F50CE" w14:textId="77777777" w:rsidR="00C036EE" w:rsidRDefault="00C036EE">
            <w:pPr>
              <w:widowControl/>
              <w:autoSpaceDE/>
              <w:adjustRightInd/>
              <w:spacing w:line="276" w:lineRule="auto"/>
              <w:jc w:val="center"/>
              <w:rPr>
                <w:b/>
                <w:bCs/>
                <w:color w:val="000000" w:themeColor="text1"/>
                <w:sz w:val="22"/>
                <w:szCs w:val="22"/>
                <w:lang w:eastAsia="en-US"/>
              </w:rPr>
            </w:pPr>
            <w:proofErr w:type="spellStart"/>
            <w:r>
              <w:rPr>
                <w:b/>
                <w:bCs/>
                <w:color w:val="000000" w:themeColor="text1"/>
                <w:sz w:val="22"/>
                <w:szCs w:val="24"/>
                <w:lang w:eastAsia="en-US"/>
              </w:rPr>
              <w:t>Самостоя</w:t>
            </w:r>
            <w:proofErr w:type="spellEnd"/>
            <w:r>
              <w:rPr>
                <w:b/>
                <w:bCs/>
                <w:color w:val="000000" w:themeColor="text1"/>
                <w:sz w:val="22"/>
                <w:szCs w:val="24"/>
                <w:lang w:val="en-US" w:eastAsia="en-US"/>
              </w:rPr>
              <w:t>-</w:t>
            </w:r>
            <w:r>
              <w:rPr>
                <w:b/>
                <w:bCs/>
                <w:color w:val="000000" w:themeColor="text1"/>
                <w:sz w:val="22"/>
                <w:szCs w:val="24"/>
                <w:lang w:eastAsia="en-US"/>
              </w:rPr>
              <w:t>тельная работа</w:t>
            </w: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174BA2B0" w14:textId="77777777" w:rsidR="00C036EE" w:rsidRDefault="00C036EE">
            <w:pPr>
              <w:widowControl/>
              <w:autoSpaceDE/>
              <w:autoSpaceDN/>
              <w:adjustRightInd/>
              <w:spacing w:line="276" w:lineRule="auto"/>
              <w:rPr>
                <w:b/>
                <w:bCs/>
                <w:color w:val="000000" w:themeColor="text1"/>
                <w:sz w:val="22"/>
                <w:szCs w:val="22"/>
                <w:lang w:eastAsia="en-US"/>
              </w:rPr>
            </w:pPr>
          </w:p>
        </w:tc>
      </w:tr>
      <w:tr w:rsidR="00C036EE" w14:paraId="093B8AC2" w14:textId="77777777" w:rsidTr="00C30E9B">
        <w:trPr>
          <w:trHeight w:val="660"/>
        </w:trPr>
        <w:tc>
          <w:tcPr>
            <w:tcW w:w="652" w:type="dxa"/>
            <w:vMerge/>
            <w:tcBorders>
              <w:top w:val="single" w:sz="4" w:space="0" w:color="auto"/>
              <w:left w:val="single" w:sz="4" w:space="0" w:color="auto"/>
              <w:bottom w:val="single" w:sz="4" w:space="0" w:color="auto"/>
              <w:right w:val="single" w:sz="4" w:space="0" w:color="auto"/>
            </w:tcBorders>
            <w:vAlign w:val="center"/>
            <w:hideMark/>
          </w:tcPr>
          <w:p w14:paraId="481C1F24" w14:textId="77777777" w:rsidR="00C036EE" w:rsidRDefault="00C036EE">
            <w:pPr>
              <w:widowControl/>
              <w:autoSpaceDE/>
              <w:autoSpaceDN/>
              <w:adjustRightInd/>
              <w:spacing w:line="276" w:lineRule="auto"/>
              <w:rPr>
                <w:b/>
                <w:bCs/>
                <w:color w:val="000000" w:themeColor="text1"/>
                <w:lang w:eastAsia="en-US"/>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9E3782C" w14:textId="77777777" w:rsidR="00C036EE" w:rsidRDefault="00C036EE">
            <w:pPr>
              <w:widowControl/>
              <w:autoSpaceDE/>
              <w:autoSpaceDN/>
              <w:adjustRightInd/>
              <w:spacing w:line="276" w:lineRule="auto"/>
              <w:rPr>
                <w:b/>
                <w:bCs/>
                <w:color w:val="000000" w:themeColor="text1"/>
                <w:lang w:eastAsia="en-US"/>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68636DB" w14:textId="77777777" w:rsidR="00C036EE" w:rsidRDefault="00C036EE">
            <w:pPr>
              <w:widowControl/>
              <w:autoSpaceDE/>
              <w:autoSpaceDN/>
              <w:adjustRightInd/>
              <w:spacing w:line="276" w:lineRule="auto"/>
              <w:rPr>
                <w:b/>
                <w:bCs/>
                <w:color w:val="000000" w:themeColor="text1"/>
                <w:sz w:val="22"/>
                <w:szCs w:val="22"/>
                <w:lang w:eastAsia="en-US"/>
              </w:rPr>
            </w:pPr>
          </w:p>
        </w:tc>
        <w:tc>
          <w:tcPr>
            <w:tcW w:w="933" w:type="dxa"/>
            <w:tcBorders>
              <w:top w:val="single" w:sz="4" w:space="0" w:color="auto"/>
              <w:left w:val="nil"/>
              <w:bottom w:val="single" w:sz="4" w:space="0" w:color="auto"/>
              <w:right w:val="single" w:sz="4" w:space="0" w:color="auto"/>
            </w:tcBorders>
            <w:vAlign w:val="center"/>
            <w:hideMark/>
          </w:tcPr>
          <w:p w14:paraId="05F3479A"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 xml:space="preserve">Общая, в </w:t>
            </w:r>
            <w:proofErr w:type="spellStart"/>
            <w:r>
              <w:rPr>
                <w:color w:val="000000" w:themeColor="text1"/>
                <w:sz w:val="22"/>
                <w:szCs w:val="24"/>
                <w:lang w:eastAsia="en-US"/>
              </w:rPr>
              <w:t>т.ч</w:t>
            </w:r>
            <w:proofErr w:type="spellEnd"/>
            <w:r>
              <w:rPr>
                <w:color w:val="000000" w:themeColor="text1"/>
                <w:sz w:val="22"/>
                <w:szCs w:val="24"/>
                <w:lang w:eastAsia="en-US"/>
              </w:rPr>
              <w:t>.:</w:t>
            </w:r>
          </w:p>
        </w:tc>
        <w:tc>
          <w:tcPr>
            <w:tcW w:w="923" w:type="dxa"/>
            <w:tcBorders>
              <w:top w:val="single" w:sz="4" w:space="0" w:color="auto"/>
              <w:left w:val="nil"/>
              <w:bottom w:val="single" w:sz="4" w:space="0" w:color="auto"/>
              <w:right w:val="single" w:sz="4" w:space="0" w:color="auto"/>
            </w:tcBorders>
            <w:vAlign w:val="center"/>
            <w:hideMark/>
          </w:tcPr>
          <w:p w14:paraId="610EA2D4"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Лекции</w:t>
            </w:r>
          </w:p>
        </w:tc>
        <w:tc>
          <w:tcPr>
            <w:tcW w:w="1493" w:type="dxa"/>
            <w:tcBorders>
              <w:top w:val="single" w:sz="4" w:space="0" w:color="auto"/>
              <w:left w:val="nil"/>
              <w:bottom w:val="single" w:sz="4" w:space="0" w:color="auto"/>
              <w:right w:val="single" w:sz="4" w:space="0" w:color="auto"/>
            </w:tcBorders>
            <w:vAlign w:val="center"/>
            <w:hideMark/>
          </w:tcPr>
          <w:p w14:paraId="09898E96"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Семинары, практические занятия</w:t>
            </w:r>
          </w:p>
        </w:tc>
        <w:tc>
          <w:tcPr>
            <w:tcW w:w="1242" w:type="dxa"/>
            <w:vMerge/>
            <w:tcBorders>
              <w:top w:val="single" w:sz="4" w:space="0" w:color="auto"/>
              <w:left w:val="single" w:sz="4" w:space="0" w:color="auto"/>
              <w:bottom w:val="single" w:sz="4" w:space="0" w:color="auto"/>
              <w:right w:val="single" w:sz="4" w:space="0" w:color="auto"/>
            </w:tcBorders>
            <w:vAlign w:val="center"/>
            <w:hideMark/>
          </w:tcPr>
          <w:p w14:paraId="7D2FD5B9" w14:textId="77777777" w:rsidR="00C036EE" w:rsidRDefault="00C036EE">
            <w:pPr>
              <w:widowControl/>
              <w:autoSpaceDE/>
              <w:autoSpaceDN/>
              <w:adjustRightInd/>
              <w:spacing w:line="276" w:lineRule="auto"/>
              <w:rPr>
                <w:b/>
                <w:bCs/>
                <w:color w:val="000000" w:themeColor="text1"/>
                <w:sz w:val="22"/>
                <w:szCs w:val="22"/>
                <w:lang w:eastAsia="en-US"/>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2F27141E" w14:textId="77777777" w:rsidR="00C036EE" w:rsidRDefault="00C036EE">
            <w:pPr>
              <w:widowControl/>
              <w:autoSpaceDE/>
              <w:autoSpaceDN/>
              <w:adjustRightInd/>
              <w:spacing w:line="276" w:lineRule="auto"/>
              <w:rPr>
                <w:b/>
                <w:bCs/>
                <w:color w:val="000000" w:themeColor="text1"/>
                <w:sz w:val="22"/>
                <w:szCs w:val="22"/>
                <w:lang w:eastAsia="en-US"/>
              </w:rPr>
            </w:pPr>
          </w:p>
        </w:tc>
      </w:tr>
      <w:tr w:rsidR="00C036EE" w14:paraId="561962DD" w14:textId="77777777" w:rsidTr="00C30E9B">
        <w:trPr>
          <w:trHeight w:val="828"/>
        </w:trPr>
        <w:tc>
          <w:tcPr>
            <w:tcW w:w="652" w:type="dxa"/>
            <w:tcBorders>
              <w:top w:val="single" w:sz="4" w:space="0" w:color="auto"/>
              <w:left w:val="single" w:sz="4" w:space="0" w:color="auto"/>
              <w:bottom w:val="single" w:sz="4" w:space="0" w:color="auto"/>
              <w:right w:val="single" w:sz="4" w:space="0" w:color="auto"/>
            </w:tcBorders>
            <w:vAlign w:val="center"/>
            <w:hideMark/>
          </w:tcPr>
          <w:p w14:paraId="4C46EF5F"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1.</w:t>
            </w:r>
          </w:p>
        </w:tc>
        <w:tc>
          <w:tcPr>
            <w:tcW w:w="2340" w:type="dxa"/>
            <w:tcBorders>
              <w:top w:val="single" w:sz="4" w:space="0" w:color="auto"/>
              <w:left w:val="nil"/>
              <w:bottom w:val="single" w:sz="4" w:space="0" w:color="auto"/>
              <w:right w:val="single" w:sz="4" w:space="0" w:color="auto"/>
            </w:tcBorders>
            <w:vAlign w:val="center"/>
            <w:hideMark/>
          </w:tcPr>
          <w:p w14:paraId="5859E082" w14:textId="77777777" w:rsidR="00C036EE" w:rsidRDefault="00C036EE" w:rsidP="00BD3D7E">
            <w:pPr>
              <w:widowControl/>
              <w:autoSpaceDE/>
              <w:adjustRightInd/>
              <w:rPr>
                <w:color w:val="000000" w:themeColor="text1"/>
                <w:sz w:val="22"/>
                <w:szCs w:val="22"/>
                <w:lang w:eastAsia="en-US"/>
              </w:rPr>
            </w:pPr>
            <w:r>
              <w:rPr>
                <w:color w:val="000000" w:themeColor="text1"/>
                <w:sz w:val="22"/>
                <w:szCs w:val="22"/>
                <w:lang w:eastAsia="en-US"/>
              </w:rPr>
              <w:t>Тема 1.  Задачи изучения деятельности участников ВЭД на основе анализа временных рядов</w:t>
            </w:r>
          </w:p>
        </w:tc>
        <w:tc>
          <w:tcPr>
            <w:tcW w:w="785" w:type="dxa"/>
            <w:tcBorders>
              <w:top w:val="single" w:sz="4" w:space="0" w:color="auto"/>
              <w:left w:val="nil"/>
              <w:bottom w:val="single" w:sz="4" w:space="0" w:color="auto"/>
              <w:right w:val="single" w:sz="4" w:space="0" w:color="auto"/>
            </w:tcBorders>
            <w:vAlign w:val="center"/>
            <w:hideMark/>
          </w:tcPr>
          <w:p w14:paraId="0B06C2A2"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17</w:t>
            </w:r>
          </w:p>
        </w:tc>
        <w:tc>
          <w:tcPr>
            <w:tcW w:w="933" w:type="dxa"/>
            <w:tcBorders>
              <w:top w:val="single" w:sz="4" w:space="0" w:color="auto"/>
              <w:left w:val="nil"/>
              <w:bottom w:val="single" w:sz="4" w:space="0" w:color="auto"/>
              <w:right w:val="single" w:sz="4" w:space="0" w:color="auto"/>
            </w:tcBorders>
            <w:vAlign w:val="center"/>
            <w:hideMark/>
          </w:tcPr>
          <w:p w14:paraId="1D656771"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w:t>
            </w:r>
          </w:p>
        </w:tc>
        <w:tc>
          <w:tcPr>
            <w:tcW w:w="923" w:type="dxa"/>
            <w:tcBorders>
              <w:top w:val="single" w:sz="4" w:space="0" w:color="auto"/>
              <w:left w:val="nil"/>
              <w:bottom w:val="single" w:sz="4" w:space="0" w:color="auto"/>
              <w:right w:val="single" w:sz="4" w:space="0" w:color="auto"/>
            </w:tcBorders>
            <w:vAlign w:val="center"/>
            <w:hideMark/>
          </w:tcPr>
          <w:p w14:paraId="563E226E"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w:t>
            </w:r>
          </w:p>
        </w:tc>
        <w:tc>
          <w:tcPr>
            <w:tcW w:w="1493" w:type="dxa"/>
            <w:tcBorders>
              <w:top w:val="single" w:sz="4" w:space="0" w:color="auto"/>
              <w:left w:val="nil"/>
              <w:bottom w:val="single" w:sz="4" w:space="0" w:color="auto"/>
              <w:right w:val="single" w:sz="4" w:space="0" w:color="auto"/>
            </w:tcBorders>
            <w:vAlign w:val="center"/>
            <w:hideMark/>
          </w:tcPr>
          <w:p w14:paraId="28BBC1A2"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w:t>
            </w:r>
          </w:p>
        </w:tc>
        <w:tc>
          <w:tcPr>
            <w:tcW w:w="1242" w:type="dxa"/>
            <w:tcBorders>
              <w:top w:val="single" w:sz="4" w:space="0" w:color="auto"/>
              <w:left w:val="nil"/>
              <w:bottom w:val="single" w:sz="4" w:space="0" w:color="auto"/>
              <w:right w:val="single" w:sz="4" w:space="0" w:color="auto"/>
            </w:tcBorders>
            <w:vAlign w:val="center"/>
            <w:hideMark/>
          </w:tcPr>
          <w:p w14:paraId="46003E5D"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15</w:t>
            </w:r>
          </w:p>
        </w:tc>
        <w:tc>
          <w:tcPr>
            <w:tcW w:w="1568" w:type="dxa"/>
            <w:tcBorders>
              <w:top w:val="single" w:sz="4" w:space="0" w:color="auto"/>
              <w:left w:val="nil"/>
              <w:bottom w:val="single" w:sz="4" w:space="0" w:color="auto"/>
              <w:right w:val="single" w:sz="4" w:space="0" w:color="auto"/>
            </w:tcBorders>
            <w:vAlign w:val="center"/>
            <w:hideMark/>
          </w:tcPr>
          <w:p w14:paraId="12655FD0" w14:textId="77777777" w:rsidR="00C036EE" w:rsidRDefault="00C036EE">
            <w:pPr>
              <w:widowControl/>
              <w:autoSpaceDE/>
              <w:adjustRightInd/>
              <w:spacing w:line="276" w:lineRule="auto"/>
              <w:jc w:val="both"/>
              <w:rPr>
                <w:color w:val="000000" w:themeColor="text1"/>
                <w:sz w:val="14"/>
                <w:szCs w:val="14"/>
                <w:lang w:eastAsia="en-US"/>
              </w:rPr>
            </w:pPr>
            <w:r>
              <w:rPr>
                <w:color w:val="000000" w:themeColor="text1"/>
                <w:sz w:val="14"/>
                <w:szCs w:val="14"/>
                <w:lang w:eastAsia="en-US"/>
              </w:rPr>
              <w:t>Опрос</w:t>
            </w:r>
          </w:p>
        </w:tc>
      </w:tr>
      <w:tr w:rsidR="00C036EE" w14:paraId="4F241540" w14:textId="77777777" w:rsidTr="00C30E9B">
        <w:trPr>
          <w:trHeight w:val="552"/>
        </w:trPr>
        <w:tc>
          <w:tcPr>
            <w:tcW w:w="652" w:type="dxa"/>
            <w:tcBorders>
              <w:top w:val="single" w:sz="4" w:space="0" w:color="auto"/>
              <w:left w:val="single" w:sz="4" w:space="0" w:color="auto"/>
              <w:bottom w:val="single" w:sz="4" w:space="0" w:color="auto"/>
              <w:right w:val="single" w:sz="4" w:space="0" w:color="auto"/>
            </w:tcBorders>
            <w:vAlign w:val="center"/>
            <w:hideMark/>
          </w:tcPr>
          <w:p w14:paraId="26F289E2"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2.</w:t>
            </w:r>
          </w:p>
        </w:tc>
        <w:tc>
          <w:tcPr>
            <w:tcW w:w="2340" w:type="dxa"/>
            <w:tcBorders>
              <w:top w:val="single" w:sz="4" w:space="0" w:color="auto"/>
              <w:left w:val="nil"/>
              <w:bottom w:val="single" w:sz="4" w:space="0" w:color="auto"/>
              <w:right w:val="single" w:sz="4" w:space="0" w:color="auto"/>
            </w:tcBorders>
            <w:vAlign w:val="center"/>
            <w:hideMark/>
          </w:tcPr>
          <w:p w14:paraId="41A07586" w14:textId="77777777" w:rsidR="00C036EE" w:rsidRDefault="00C036EE" w:rsidP="00BD3D7E">
            <w:pPr>
              <w:widowControl/>
              <w:autoSpaceDE/>
              <w:adjustRightInd/>
              <w:rPr>
                <w:color w:val="000000" w:themeColor="text1"/>
                <w:lang w:eastAsia="en-US"/>
              </w:rPr>
            </w:pPr>
            <w:r>
              <w:rPr>
                <w:color w:val="000000" w:themeColor="text1"/>
                <w:lang w:eastAsia="en-US"/>
              </w:rPr>
              <w:t>Тема 2. Использование моделей кривых роста при построении прогнозов временных рядов внешнеэкономической деятельности</w:t>
            </w:r>
          </w:p>
        </w:tc>
        <w:tc>
          <w:tcPr>
            <w:tcW w:w="785" w:type="dxa"/>
            <w:tcBorders>
              <w:top w:val="single" w:sz="4" w:space="0" w:color="auto"/>
              <w:left w:val="nil"/>
              <w:bottom w:val="single" w:sz="4" w:space="0" w:color="auto"/>
              <w:right w:val="single" w:sz="4" w:space="0" w:color="auto"/>
            </w:tcBorders>
            <w:vAlign w:val="center"/>
            <w:hideMark/>
          </w:tcPr>
          <w:p w14:paraId="43C96807"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17</w:t>
            </w:r>
          </w:p>
        </w:tc>
        <w:tc>
          <w:tcPr>
            <w:tcW w:w="933" w:type="dxa"/>
            <w:tcBorders>
              <w:top w:val="single" w:sz="4" w:space="0" w:color="auto"/>
              <w:left w:val="nil"/>
              <w:bottom w:val="single" w:sz="4" w:space="0" w:color="auto"/>
              <w:right w:val="single" w:sz="4" w:space="0" w:color="auto"/>
            </w:tcBorders>
            <w:vAlign w:val="center"/>
            <w:hideMark/>
          </w:tcPr>
          <w:p w14:paraId="20A89FEC"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w:t>
            </w:r>
          </w:p>
        </w:tc>
        <w:tc>
          <w:tcPr>
            <w:tcW w:w="923" w:type="dxa"/>
            <w:tcBorders>
              <w:top w:val="single" w:sz="4" w:space="0" w:color="auto"/>
              <w:left w:val="nil"/>
              <w:bottom w:val="single" w:sz="4" w:space="0" w:color="auto"/>
              <w:right w:val="single" w:sz="4" w:space="0" w:color="auto"/>
            </w:tcBorders>
            <w:vAlign w:val="center"/>
            <w:hideMark/>
          </w:tcPr>
          <w:p w14:paraId="000BF03D"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w:t>
            </w:r>
          </w:p>
        </w:tc>
        <w:tc>
          <w:tcPr>
            <w:tcW w:w="1493" w:type="dxa"/>
            <w:tcBorders>
              <w:top w:val="single" w:sz="4" w:space="0" w:color="auto"/>
              <w:left w:val="nil"/>
              <w:bottom w:val="single" w:sz="4" w:space="0" w:color="auto"/>
              <w:right w:val="single" w:sz="4" w:space="0" w:color="auto"/>
            </w:tcBorders>
            <w:vAlign w:val="center"/>
            <w:hideMark/>
          </w:tcPr>
          <w:p w14:paraId="650BFCEB"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w:t>
            </w:r>
          </w:p>
        </w:tc>
        <w:tc>
          <w:tcPr>
            <w:tcW w:w="1242" w:type="dxa"/>
            <w:tcBorders>
              <w:top w:val="single" w:sz="4" w:space="0" w:color="auto"/>
              <w:left w:val="nil"/>
              <w:bottom w:val="single" w:sz="4" w:space="0" w:color="auto"/>
              <w:right w:val="single" w:sz="4" w:space="0" w:color="auto"/>
            </w:tcBorders>
            <w:vAlign w:val="center"/>
            <w:hideMark/>
          </w:tcPr>
          <w:p w14:paraId="17F2BC62"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15</w:t>
            </w:r>
          </w:p>
        </w:tc>
        <w:tc>
          <w:tcPr>
            <w:tcW w:w="1568" w:type="dxa"/>
            <w:tcBorders>
              <w:top w:val="single" w:sz="4" w:space="0" w:color="auto"/>
              <w:left w:val="nil"/>
              <w:bottom w:val="single" w:sz="4" w:space="0" w:color="auto"/>
              <w:right w:val="single" w:sz="4" w:space="0" w:color="auto"/>
            </w:tcBorders>
            <w:vAlign w:val="center"/>
            <w:hideMark/>
          </w:tcPr>
          <w:p w14:paraId="5631CA20" w14:textId="77777777" w:rsidR="00C036EE" w:rsidRDefault="00C036EE">
            <w:pPr>
              <w:widowControl/>
              <w:autoSpaceDE/>
              <w:adjustRightInd/>
              <w:spacing w:line="276" w:lineRule="auto"/>
              <w:jc w:val="both"/>
              <w:rPr>
                <w:color w:val="000000" w:themeColor="text1"/>
                <w:sz w:val="14"/>
                <w:szCs w:val="14"/>
                <w:lang w:eastAsia="en-US"/>
              </w:rPr>
            </w:pPr>
            <w:r>
              <w:rPr>
                <w:color w:val="000000" w:themeColor="text1"/>
                <w:sz w:val="14"/>
                <w:szCs w:val="14"/>
                <w:lang w:eastAsia="en-US"/>
              </w:rPr>
              <w:t>Опрос, решение задач, тестирование, выполнение КР</w:t>
            </w:r>
          </w:p>
        </w:tc>
      </w:tr>
      <w:tr w:rsidR="00C036EE" w14:paraId="677C9941" w14:textId="77777777" w:rsidTr="00C30E9B">
        <w:trPr>
          <w:trHeight w:val="552"/>
        </w:trPr>
        <w:tc>
          <w:tcPr>
            <w:tcW w:w="652" w:type="dxa"/>
            <w:tcBorders>
              <w:top w:val="single" w:sz="4" w:space="0" w:color="auto"/>
              <w:left w:val="single" w:sz="4" w:space="0" w:color="auto"/>
              <w:bottom w:val="single" w:sz="4" w:space="0" w:color="auto"/>
              <w:right w:val="single" w:sz="4" w:space="0" w:color="auto"/>
            </w:tcBorders>
            <w:vAlign w:val="center"/>
            <w:hideMark/>
          </w:tcPr>
          <w:p w14:paraId="36501A1B"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3.</w:t>
            </w:r>
          </w:p>
        </w:tc>
        <w:tc>
          <w:tcPr>
            <w:tcW w:w="2340" w:type="dxa"/>
            <w:tcBorders>
              <w:top w:val="single" w:sz="4" w:space="0" w:color="auto"/>
              <w:left w:val="nil"/>
              <w:bottom w:val="single" w:sz="4" w:space="0" w:color="auto"/>
              <w:right w:val="single" w:sz="4" w:space="0" w:color="auto"/>
            </w:tcBorders>
            <w:vAlign w:val="center"/>
            <w:hideMark/>
          </w:tcPr>
          <w:p w14:paraId="3A066031" w14:textId="77777777" w:rsidR="00C036EE" w:rsidRDefault="00C036EE" w:rsidP="00BD3D7E">
            <w:pPr>
              <w:widowControl/>
              <w:autoSpaceDE/>
              <w:adjustRightInd/>
              <w:rPr>
                <w:color w:val="000000" w:themeColor="text1"/>
                <w:lang w:eastAsia="en-US"/>
              </w:rPr>
            </w:pPr>
            <w:r>
              <w:rPr>
                <w:color w:val="000000" w:themeColor="text1"/>
                <w:lang w:eastAsia="en-US"/>
              </w:rPr>
              <w:t>Тема 3. Применение адаптивных моделей краткосрочного прогнозирования при моделировании временных рядов внешнеэкономической деятельности</w:t>
            </w:r>
          </w:p>
        </w:tc>
        <w:tc>
          <w:tcPr>
            <w:tcW w:w="785" w:type="dxa"/>
            <w:tcBorders>
              <w:top w:val="single" w:sz="4" w:space="0" w:color="auto"/>
              <w:left w:val="nil"/>
              <w:bottom w:val="single" w:sz="4" w:space="0" w:color="auto"/>
              <w:right w:val="single" w:sz="4" w:space="0" w:color="auto"/>
            </w:tcBorders>
            <w:vAlign w:val="center"/>
            <w:hideMark/>
          </w:tcPr>
          <w:p w14:paraId="21A4FE3C"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17</w:t>
            </w:r>
          </w:p>
        </w:tc>
        <w:tc>
          <w:tcPr>
            <w:tcW w:w="933" w:type="dxa"/>
            <w:tcBorders>
              <w:top w:val="single" w:sz="4" w:space="0" w:color="auto"/>
              <w:left w:val="nil"/>
              <w:bottom w:val="single" w:sz="4" w:space="0" w:color="auto"/>
              <w:right w:val="single" w:sz="4" w:space="0" w:color="auto"/>
            </w:tcBorders>
            <w:vAlign w:val="center"/>
            <w:hideMark/>
          </w:tcPr>
          <w:p w14:paraId="51BA13BF"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w:t>
            </w:r>
          </w:p>
        </w:tc>
        <w:tc>
          <w:tcPr>
            <w:tcW w:w="923" w:type="dxa"/>
            <w:tcBorders>
              <w:top w:val="single" w:sz="4" w:space="0" w:color="auto"/>
              <w:left w:val="nil"/>
              <w:bottom w:val="single" w:sz="4" w:space="0" w:color="auto"/>
              <w:right w:val="single" w:sz="4" w:space="0" w:color="auto"/>
            </w:tcBorders>
            <w:vAlign w:val="center"/>
            <w:hideMark/>
          </w:tcPr>
          <w:p w14:paraId="6A9458F5"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w:t>
            </w:r>
          </w:p>
        </w:tc>
        <w:tc>
          <w:tcPr>
            <w:tcW w:w="1493" w:type="dxa"/>
            <w:tcBorders>
              <w:top w:val="single" w:sz="4" w:space="0" w:color="auto"/>
              <w:left w:val="nil"/>
              <w:bottom w:val="single" w:sz="4" w:space="0" w:color="auto"/>
              <w:right w:val="single" w:sz="4" w:space="0" w:color="auto"/>
            </w:tcBorders>
            <w:vAlign w:val="center"/>
            <w:hideMark/>
          </w:tcPr>
          <w:p w14:paraId="58258F49"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w:t>
            </w:r>
          </w:p>
        </w:tc>
        <w:tc>
          <w:tcPr>
            <w:tcW w:w="1242" w:type="dxa"/>
            <w:tcBorders>
              <w:top w:val="single" w:sz="4" w:space="0" w:color="auto"/>
              <w:left w:val="nil"/>
              <w:bottom w:val="single" w:sz="4" w:space="0" w:color="auto"/>
              <w:right w:val="single" w:sz="4" w:space="0" w:color="auto"/>
            </w:tcBorders>
            <w:vAlign w:val="center"/>
            <w:hideMark/>
          </w:tcPr>
          <w:p w14:paraId="33F6CD05"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15</w:t>
            </w:r>
          </w:p>
        </w:tc>
        <w:tc>
          <w:tcPr>
            <w:tcW w:w="1568" w:type="dxa"/>
            <w:tcBorders>
              <w:top w:val="single" w:sz="4" w:space="0" w:color="auto"/>
              <w:left w:val="nil"/>
              <w:bottom w:val="single" w:sz="4" w:space="0" w:color="auto"/>
              <w:right w:val="single" w:sz="4" w:space="0" w:color="auto"/>
            </w:tcBorders>
            <w:hideMark/>
          </w:tcPr>
          <w:p w14:paraId="1E240911" w14:textId="77777777" w:rsidR="00C036EE" w:rsidRDefault="00C036EE">
            <w:pPr>
              <w:widowControl/>
              <w:autoSpaceDE/>
              <w:adjustRightInd/>
              <w:spacing w:line="276" w:lineRule="auto"/>
              <w:jc w:val="both"/>
              <w:rPr>
                <w:color w:val="000000" w:themeColor="text1"/>
                <w:sz w:val="14"/>
                <w:szCs w:val="14"/>
                <w:lang w:eastAsia="en-US"/>
              </w:rPr>
            </w:pPr>
            <w:r>
              <w:rPr>
                <w:color w:val="000000" w:themeColor="text1"/>
                <w:sz w:val="14"/>
                <w:szCs w:val="14"/>
                <w:lang w:eastAsia="en-US"/>
              </w:rPr>
              <w:t>Опрос, решение задач, тестирование, выполнение КР</w:t>
            </w:r>
          </w:p>
        </w:tc>
      </w:tr>
      <w:tr w:rsidR="00C036EE" w14:paraId="0937E91C" w14:textId="77777777" w:rsidTr="00C30E9B">
        <w:trPr>
          <w:trHeight w:val="552"/>
        </w:trPr>
        <w:tc>
          <w:tcPr>
            <w:tcW w:w="652" w:type="dxa"/>
            <w:tcBorders>
              <w:top w:val="single" w:sz="4" w:space="0" w:color="auto"/>
              <w:left w:val="single" w:sz="4" w:space="0" w:color="auto"/>
              <w:bottom w:val="single" w:sz="4" w:space="0" w:color="auto"/>
              <w:right w:val="single" w:sz="4" w:space="0" w:color="auto"/>
            </w:tcBorders>
            <w:vAlign w:val="center"/>
            <w:hideMark/>
          </w:tcPr>
          <w:p w14:paraId="321048C7"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4.</w:t>
            </w:r>
          </w:p>
        </w:tc>
        <w:tc>
          <w:tcPr>
            <w:tcW w:w="2340" w:type="dxa"/>
            <w:tcBorders>
              <w:top w:val="single" w:sz="4" w:space="0" w:color="auto"/>
              <w:left w:val="nil"/>
              <w:bottom w:val="single" w:sz="4" w:space="0" w:color="auto"/>
              <w:right w:val="single" w:sz="4" w:space="0" w:color="auto"/>
            </w:tcBorders>
            <w:vAlign w:val="center"/>
            <w:hideMark/>
          </w:tcPr>
          <w:p w14:paraId="35C4BEEE" w14:textId="77777777" w:rsidR="00C036EE" w:rsidRDefault="00C036EE" w:rsidP="00BD3D7E">
            <w:pPr>
              <w:widowControl/>
              <w:autoSpaceDE/>
              <w:adjustRightInd/>
              <w:rPr>
                <w:color w:val="000000" w:themeColor="text1"/>
                <w:lang w:eastAsia="en-US"/>
              </w:rPr>
            </w:pPr>
            <w:r>
              <w:rPr>
                <w:color w:val="000000" w:themeColor="text1"/>
                <w:lang w:eastAsia="en-US"/>
              </w:rPr>
              <w:t>Тема 4. Многофакторные модели прогнозирования внешнеэкономической деятельности</w:t>
            </w:r>
          </w:p>
        </w:tc>
        <w:tc>
          <w:tcPr>
            <w:tcW w:w="785" w:type="dxa"/>
            <w:tcBorders>
              <w:top w:val="single" w:sz="4" w:space="0" w:color="auto"/>
              <w:left w:val="nil"/>
              <w:bottom w:val="single" w:sz="4" w:space="0" w:color="auto"/>
              <w:right w:val="single" w:sz="4" w:space="0" w:color="auto"/>
            </w:tcBorders>
            <w:vAlign w:val="center"/>
            <w:hideMark/>
          </w:tcPr>
          <w:p w14:paraId="57DD729F"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17</w:t>
            </w:r>
          </w:p>
        </w:tc>
        <w:tc>
          <w:tcPr>
            <w:tcW w:w="933" w:type="dxa"/>
            <w:tcBorders>
              <w:top w:val="single" w:sz="4" w:space="0" w:color="auto"/>
              <w:left w:val="nil"/>
              <w:bottom w:val="single" w:sz="4" w:space="0" w:color="auto"/>
              <w:right w:val="single" w:sz="4" w:space="0" w:color="auto"/>
            </w:tcBorders>
            <w:vAlign w:val="center"/>
            <w:hideMark/>
          </w:tcPr>
          <w:p w14:paraId="65832682"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w:t>
            </w:r>
          </w:p>
        </w:tc>
        <w:tc>
          <w:tcPr>
            <w:tcW w:w="923" w:type="dxa"/>
            <w:tcBorders>
              <w:top w:val="single" w:sz="4" w:space="0" w:color="auto"/>
              <w:left w:val="nil"/>
              <w:bottom w:val="single" w:sz="4" w:space="0" w:color="auto"/>
              <w:right w:val="single" w:sz="4" w:space="0" w:color="auto"/>
            </w:tcBorders>
            <w:vAlign w:val="center"/>
            <w:hideMark/>
          </w:tcPr>
          <w:p w14:paraId="736946E1"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w:t>
            </w:r>
          </w:p>
        </w:tc>
        <w:tc>
          <w:tcPr>
            <w:tcW w:w="1493" w:type="dxa"/>
            <w:tcBorders>
              <w:top w:val="single" w:sz="4" w:space="0" w:color="auto"/>
              <w:left w:val="nil"/>
              <w:bottom w:val="single" w:sz="4" w:space="0" w:color="auto"/>
              <w:right w:val="single" w:sz="4" w:space="0" w:color="auto"/>
            </w:tcBorders>
            <w:vAlign w:val="center"/>
            <w:hideMark/>
          </w:tcPr>
          <w:p w14:paraId="28D11708"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w:t>
            </w:r>
          </w:p>
        </w:tc>
        <w:tc>
          <w:tcPr>
            <w:tcW w:w="1242" w:type="dxa"/>
            <w:tcBorders>
              <w:top w:val="single" w:sz="4" w:space="0" w:color="auto"/>
              <w:left w:val="nil"/>
              <w:bottom w:val="single" w:sz="4" w:space="0" w:color="auto"/>
              <w:right w:val="single" w:sz="4" w:space="0" w:color="auto"/>
            </w:tcBorders>
            <w:vAlign w:val="center"/>
            <w:hideMark/>
          </w:tcPr>
          <w:p w14:paraId="786D59F5"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15</w:t>
            </w:r>
          </w:p>
        </w:tc>
        <w:tc>
          <w:tcPr>
            <w:tcW w:w="1568" w:type="dxa"/>
            <w:tcBorders>
              <w:top w:val="single" w:sz="4" w:space="0" w:color="auto"/>
              <w:left w:val="nil"/>
              <w:bottom w:val="single" w:sz="4" w:space="0" w:color="auto"/>
              <w:right w:val="single" w:sz="4" w:space="0" w:color="auto"/>
            </w:tcBorders>
            <w:hideMark/>
          </w:tcPr>
          <w:p w14:paraId="1620F3DB" w14:textId="77777777" w:rsidR="00C036EE" w:rsidRDefault="00C036EE">
            <w:pPr>
              <w:widowControl/>
              <w:autoSpaceDE/>
              <w:adjustRightInd/>
              <w:spacing w:line="276" w:lineRule="auto"/>
              <w:jc w:val="both"/>
              <w:rPr>
                <w:color w:val="000000" w:themeColor="text1"/>
                <w:sz w:val="14"/>
                <w:szCs w:val="14"/>
                <w:lang w:eastAsia="en-US"/>
              </w:rPr>
            </w:pPr>
            <w:r>
              <w:rPr>
                <w:color w:val="000000" w:themeColor="text1"/>
                <w:sz w:val="14"/>
                <w:szCs w:val="14"/>
                <w:lang w:eastAsia="en-US"/>
              </w:rPr>
              <w:t>Опрос, решение задач, тестирование, выполнение КР</w:t>
            </w:r>
          </w:p>
        </w:tc>
      </w:tr>
      <w:tr w:rsidR="00C036EE" w14:paraId="74C73587" w14:textId="77777777" w:rsidTr="00C30E9B">
        <w:trPr>
          <w:trHeight w:val="552"/>
        </w:trPr>
        <w:tc>
          <w:tcPr>
            <w:tcW w:w="652" w:type="dxa"/>
            <w:tcBorders>
              <w:top w:val="single" w:sz="4" w:space="0" w:color="auto"/>
              <w:left w:val="single" w:sz="4" w:space="0" w:color="auto"/>
              <w:bottom w:val="single" w:sz="4" w:space="0" w:color="auto"/>
              <w:right w:val="single" w:sz="4" w:space="0" w:color="auto"/>
            </w:tcBorders>
            <w:vAlign w:val="center"/>
            <w:hideMark/>
          </w:tcPr>
          <w:p w14:paraId="40F694C3"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5.</w:t>
            </w:r>
          </w:p>
        </w:tc>
        <w:tc>
          <w:tcPr>
            <w:tcW w:w="2340" w:type="dxa"/>
            <w:tcBorders>
              <w:top w:val="single" w:sz="4" w:space="0" w:color="auto"/>
              <w:left w:val="nil"/>
              <w:bottom w:val="single" w:sz="4" w:space="0" w:color="auto"/>
              <w:right w:val="single" w:sz="4" w:space="0" w:color="auto"/>
            </w:tcBorders>
            <w:vAlign w:val="center"/>
            <w:hideMark/>
          </w:tcPr>
          <w:p w14:paraId="4EB5E284" w14:textId="77777777" w:rsidR="00C036EE" w:rsidRDefault="00C036EE" w:rsidP="00BD3D7E">
            <w:pPr>
              <w:widowControl/>
              <w:autoSpaceDE/>
              <w:adjustRightInd/>
              <w:rPr>
                <w:color w:val="000000" w:themeColor="text1"/>
                <w:lang w:eastAsia="en-US"/>
              </w:rPr>
            </w:pPr>
            <w:r>
              <w:rPr>
                <w:color w:val="000000" w:themeColor="text1"/>
                <w:lang w:eastAsia="en-US"/>
              </w:rPr>
              <w:t>Тема 5. Регрессионные модели с переменной структурой</w:t>
            </w:r>
          </w:p>
        </w:tc>
        <w:tc>
          <w:tcPr>
            <w:tcW w:w="785" w:type="dxa"/>
            <w:tcBorders>
              <w:top w:val="single" w:sz="4" w:space="0" w:color="auto"/>
              <w:left w:val="nil"/>
              <w:bottom w:val="single" w:sz="4" w:space="0" w:color="auto"/>
              <w:right w:val="single" w:sz="4" w:space="0" w:color="auto"/>
            </w:tcBorders>
            <w:vAlign w:val="center"/>
            <w:hideMark/>
          </w:tcPr>
          <w:p w14:paraId="32BFCE73"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20</w:t>
            </w:r>
          </w:p>
        </w:tc>
        <w:tc>
          <w:tcPr>
            <w:tcW w:w="933" w:type="dxa"/>
            <w:tcBorders>
              <w:top w:val="single" w:sz="4" w:space="0" w:color="auto"/>
              <w:left w:val="nil"/>
              <w:bottom w:val="single" w:sz="4" w:space="0" w:color="auto"/>
              <w:right w:val="single" w:sz="4" w:space="0" w:color="auto"/>
            </w:tcBorders>
            <w:vAlign w:val="center"/>
            <w:hideMark/>
          </w:tcPr>
          <w:p w14:paraId="035FEC38"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4</w:t>
            </w:r>
          </w:p>
        </w:tc>
        <w:tc>
          <w:tcPr>
            <w:tcW w:w="923" w:type="dxa"/>
            <w:tcBorders>
              <w:top w:val="single" w:sz="4" w:space="0" w:color="auto"/>
              <w:left w:val="nil"/>
              <w:bottom w:val="single" w:sz="4" w:space="0" w:color="auto"/>
              <w:right w:val="single" w:sz="4" w:space="0" w:color="auto"/>
            </w:tcBorders>
            <w:vAlign w:val="center"/>
            <w:hideMark/>
          </w:tcPr>
          <w:p w14:paraId="11F5DD0A"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w:t>
            </w:r>
          </w:p>
        </w:tc>
        <w:tc>
          <w:tcPr>
            <w:tcW w:w="1493" w:type="dxa"/>
            <w:tcBorders>
              <w:top w:val="single" w:sz="4" w:space="0" w:color="auto"/>
              <w:left w:val="nil"/>
              <w:bottom w:val="single" w:sz="4" w:space="0" w:color="auto"/>
              <w:right w:val="single" w:sz="4" w:space="0" w:color="auto"/>
            </w:tcBorders>
            <w:vAlign w:val="center"/>
            <w:hideMark/>
          </w:tcPr>
          <w:p w14:paraId="202D810E"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w:t>
            </w:r>
          </w:p>
        </w:tc>
        <w:tc>
          <w:tcPr>
            <w:tcW w:w="1242" w:type="dxa"/>
            <w:tcBorders>
              <w:top w:val="single" w:sz="4" w:space="0" w:color="auto"/>
              <w:left w:val="nil"/>
              <w:bottom w:val="single" w:sz="4" w:space="0" w:color="auto"/>
              <w:right w:val="single" w:sz="4" w:space="0" w:color="auto"/>
            </w:tcBorders>
            <w:vAlign w:val="center"/>
            <w:hideMark/>
          </w:tcPr>
          <w:p w14:paraId="0CBCC750"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16</w:t>
            </w:r>
          </w:p>
        </w:tc>
        <w:tc>
          <w:tcPr>
            <w:tcW w:w="1568" w:type="dxa"/>
            <w:tcBorders>
              <w:top w:val="single" w:sz="4" w:space="0" w:color="auto"/>
              <w:left w:val="nil"/>
              <w:bottom w:val="single" w:sz="4" w:space="0" w:color="auto"/>
              <w:right w:val="single" w:sz="4" w:space="0" w:color="auto"/>
            </w:tcBorders>
            <w:hideMark/>
          </w:tcPr>
          <w:p w14:paraId="4136F7A4" w14:textId="77777777" w:rsidR="00C036EE" w:rsidRDefault="00C036EE">
            <w:pPr>
              <w:widowControl/>
              <w:autoSpaceDE/>
              <w:adjustRightInd/>
              <w:spacing w:line="276" w:lineRule="auto"/>
              <w:jc w:val="both"/>
              <w:rPr>
                <w:color w:val="000000" w:themeColor="text1"/>
                <w:sz w:val="14"/>
                <w:szCs w:val="14"/>
                <w:lang w:eastAsia="en-US"/>
              </w:rPr>
            </w:pPr>
            <w:r>
              <w:rPr>
                <w:color w:val="000000" w:themeColor="text1"/>
                <w:sz w:val="14"/>
                <w:szCs w:val="14"/>
                <w:lang w:eastAsia="en-US"/>
              </w:rPr>
              <w:t>Опрос, решение задач, тестирование, выполнение КР</w:t>
            </w:r>
          </w:p>
        </w:tc>
      </w:tr>
      <w:tr w:rsidR="00C036EE" w14:paraId="21860D0B" w14:textId="77777777" w:rsidTr="00C30E9B">
        <w:trPr>
          <w:trHeight w:val="456"/>
        </w:trPr>
        <w:tc>
          <w:tcPr>
            <w:tcW w:w="652" w:type="dxa"/>
            <w:tcBorders>
              <w:top w:val="single" w:sz="4" w:space="0" w:color="auto"/>
              <w:left w:val="single" w:sz="4" w:space="0" w:color="auto"/>
              <w:bottom w:val="single" w:sz="4" w:space="0" w:color="auto"/>
              <w:right w:val="single" w:sz="4" w:space="0" w:color="auto"/>
            </w:tcBorders>
            <w:vAlign w:val="center"/>
            <w:hideMark/>
          </w:tcPr>
          <w:p w14:paraId="195D6BEA"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6.</w:t>
            </w:r>
          </w:p>
        </w:tc>
        <w:tc>
          <w:tcPr>
            <w:tcW w:w="2340" w:type="dxa"/>
            <w:tcBorders>
              <w:top w:val="single" w:sz="4" w:space="0" w:color="auto"/>
              <w:left w:val="nil"/>
              <w:bottom w:val="single" w:sz="4" w:space="0" w:color="auto"/>
              <w:right w:val="single" w:sz="4" w:space="0" w:color="auto"/>
            </w:tcBorders>
            <w:vAlign w:val="center"/>
            <w:hideMark/>
          </w:tcPr>
          <w:p w14:paraId="3001AAD4" w14:textId="77777777" w:rsidR="00C036EE" w:rsidRDefault="00C036EE" w:rsidP="00BD3D7E">
            <w:pPr>
              <w:widowControl/>
              <w:autoSpaceDE/>
              <w:adjustRightInd/>
              <w:rPr>
                <w:color w:val="000000" w:themeColor="text1"/>
                <w:lang w:eastAsia="en-US"/>
              </w:rPr>
            </w:pPr>
            <w:r>
              <w:rPr>
                <w:color w:val="000000" w:themeColor="text1"/>
                <w:lang w:eastAsia="en-US"/>
              </w:rPr>
              <w:t xml:space="preserve">Тема 6.  Искусственные нейронные сети в анализе временных </w:t>
            </w:r>
            <w:r>
              <w:rPr>
                <w:color w:val="000000" w:themeColor="text1"/>
                <w:lang w:eastAsia="en-US"/>
              </w:rPr>
              <w:lastRenderedPageBreak/>
              <w:t>рядов участников внешнеэкономической деятельности</w:t>
            </w:r>
          </w:p>
        </w:tc>
        <w:tc>
          <w:tcPr>
            <w:tcW w:w="785" w:type="dxa"/>
            <w:tcBorders>
              <w:top w:val="single" w:sz="4" w:space="0" w:color="auto"/>
              <w:left w:val="nil"/>
              <w:bottom w:val="single" w:sz="4" w:space="0" w:color="auto"/>
              <w:right w:val="single" w:sz="4" w:space="0" w:color="auto"/>
            </w:tcBorders>
            <w:vAlign w:val="center"/>
            <w:hideMark/>
          </w:tcPr>
          <w:p w14:paraId="4B03510B"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lastRenderedPageBreak/>
              <w:t>20</w:t>
            </w:r>
          </w:p>
        </w:tc>
        <w:tc>
          <w:tcPr>
            <w:tcW w:w="933" w:type="dxa"/>
            <w:tcBorders>
              <w:top w:val="single" w:sz="4" w:space="0" w:color="auto"/>
              <w:left w:val="nil"/>
              <w:bottom w:val="single" w:sz="4" w:space="0" w:color="auto"/>
              <w:right w:val="single" w:sz="4" w:space="0" w:color="auto"/>
            </w:tcBorders>
            <w:vAlign w:val="center"/>
            <w:hideMark/>
          </w:tcPr>
          <w:p w14:paraId="5948FE84"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4</w:t>
            </w:r>
          </w:p>
        </w:tc>
        <w:tc>
          <w:tcPr>
            <w:tcW w:w="923" w:type="dxa"/>
            <w:tcBorders>
              <w:top w:val="single" w:sz="4" w:space="0" w:color="auto"/>
              <w:left w:val="nil"/>
              <w:bottom w:val="single" w:sz="4" w:space="0" w:color="auto"/>
              <w:right w:val="single" w:sz="4" w:space="0" w:color="auto"/>
            </w:tcBorders>
            <w:vAlign w:val="center"/>
            <w:hideMark/>
          </w:tcPr>
          <w:p w14:paraId="605900E4"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w:t>
            </w:r>
          </w:p>
        </w:tc>
        <w:tc>
          <w:tcPr>
            <w:tcW w:w="1493" w:type="dxa"/>
            <w:tcBorders>
              <w:top w:val="single" w:sz="4" w:space="0" w:color="auto"/>
              <w:left w:val="nil"/>
              <w:bottom w:val="single" w:sz="4" w:space="0" w:color="auto"/>
              <w:right w:val="single" w:sz="4" w:space="0" w:color="auto"/>
            </w:tcBorders>
            <w:vAlign w:val="center"/>
            <w:hideMark/>
          </w:tcPr>
          <w:p w14:paraId="51841D18"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2</w:t>
            </w:r>
          </w:p>
        </w:tc>
        <w:tc>
          <w:tcPr>
            <w:tcW w:w="1242" w:type="dxa"/>
            <w:tcBorders>
              <w:top w:val="single" w:sz="4" w:space="0" w:color="auto"/>
              <w:left w:val="nil"/>
              <w:bottom w:val="single" w:sz="4" w:space="0" w:color="auto"/>
              <w:right w:val="single" w:sz="4" w:space="0" w:color="auto"/>
            </w:tcBorders>
            <w:vAlign w:val="center"/>
            <w:hideMark/>
          </w:tcPr>
          <w:p w14:paraId="545CFBA2"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16</w:t>
            </w:r>
          </w:p>
        </w:tc>
        <w:tc>
          <w:tcPr>
            <w:tcW w:w="1568" w:type="dxa"/>
            <w:tcBorders>
              <w:top w:val="single" w:sz="4" w:space="0" w:color="auto"/>
              <w:left w:val="nil"/>
              <w:bottom w:val="single" w:sz="4" w:space="0" w:color="auto"/>
              <w:right w:val="single" w:sz="4" w:space="0" w:color="auto"/>
            </w:tcBorders>
            <w:hideMark/>
          </w:tcPr>
          <w:p w14:paraId="0E2E4E7F" w14:textId="77777777" w:rsidR="00C036EE" w:rsidRDefault="00C036EE">
            <w:pPr>
              <w:widowControl/>
              <w:autoSpaceDE/>
              <w:adjustRightInd/>
              <w:spacing w:line="276" w:lineRule="auto"/>
              <w:jc w:val="both"/>
              <w:rPr>
                <w:color w:val="000000" w:themeColor="text1"/>
                <w:sz w:val="14"/>
                <w:szCs w:val="14"/>
                <w:lang w:eastAsia="en-US"/>
              </w:rPr>
            </w:pPr>
            <w:r>
              <w:rPr>
                <w:color w:val="000000" w:themeColor="text1"/>
                <w:sz w:val="14"/>
                <w:szCs w:val="14"/>
                <w:lang w:eastAsia="en-US"/>
              </w:rPr>
              <w:t>Опрос, решение задач, тестирование, выполнение КР</w:t>
            </w:r>
          </w:p>
        </w:tc>
      </w:tr>
      <w:tr w:rsidR="00C036EE" w14:paraId="08296D57" w14:textId="77777777" w:rsidTr="00C30E9B">
        <w:trPr>
          <w:trHeight w:val="648"/>
        </w:trPr>
        <w:tc>
          <w:tcPr>
            <w:tcW w:w="652" w:type="dxa"/>
            <w:tcBorders>
              <w:top w:val="single" w:sz="4" w:space="0" w:color="auto"/>
              <w:left w:val="single" w:sz="4" w:space="0" w:color="auto"/>
              <w:bottom w:val="single" w:sz="4" w:space="0" w:color="auto"/>
              <w:right w:val="single" w:sz="4" w:space="0" w:color="auto"/>
            </w:tcBorders>
            <w:vAlign w:val="center"/>
            <w:hideMark/>
          </w:tcPr>
          <w:p w14:paraId="2EAF2D99"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Х</w:t>
            </w:r>
          </w:p>
        </w:tc>
        <w:tc>
          <w:tcPr>
            <w:tcW w:w="2340" w:type="dxa"/>
            <w:tcBorders>
              <w:top w:val="single" w:sz="4" w:space="0" w:color="auto"/>
              <w:left w:val="nil"/>
              <w:bottom w:val="single" w:sz="4" w:space="0" w:color="auto"/>
              <w:right w:val="single" w:sz="4" w:space="0" w:color="auto"/>
            </w:tcBorders>
            <w:vAlign w:val="center"/>
            <w:hideMark/>
          </w:tcPr>
          <w:p w14:paraId="11750ED1" w14:textId="77777777" w:rsidR="00C036EE" w:rsidRDefault="00C036EE">
            <w:pPr>
              <w:widowControl/>
              <w:autoSpaceDE/>
              <w:adjustRightInd/>
              <w:spacing w:line="276" w:lineRule="auto"/>
              <w:rPr>
                <w:color w:val="000000" w:themeColor="text1"/>
                <w:lang w:eastAsia="en-US"/>
              </w:rPr>
            </w:pPr>
            <w:r>
              <w:rPr>
                <w:color w:val="000000" w:themeColor="text1"/>
                <w:lang w:eastAsia="en-US"/>
              </w:rPr>
              <w:t>Всего</w:t>
            </w:r>
          </w:p>
        </w:tc>
        <w:tc>
          <w:tcPr>
            <w:tcW w:w="785" w:type="dxa"/>
            <w:tcBorders>
              <w:top w:val="single" w:sz="4" w:space="0" w:color="auto"/>
              <w:left w:val="nil"/>
              <w:bottom w:val="single" w:sz="4" w:space="0" w:color="auto"/>
              <w:right w:val="single" w:sz="4" w:space="0" w:color="auto"/>
            </w:tcBorders>
            <w:vAlign w:val="center"/>
            <w:hideMark/>
          </w:tcPr>
          <w:p w14:paraId="52C61F4C"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108</w:t>
            </w:r>
          </w:p>
        </w:tc>
        <w:tc>
          <w:tcPr>
            <w:tcW w:w="933" w:type="dxa"/>
            <w:tcBorders>
              <w:top w:val="single" w:sz="4" w:space="0" w:color="auto"/>
              <w:left w:val="nil"/>
              <w:bottom w:val="single" w:sz="4" w:space="0" w:color="auto"/>
              <w:right w:val="single" w:sz="4" w:space="0" w:color="auto"/>
            </w:tcBorders>
            <w:vAlign w:val="center"/>
            <w:hideMark/>
          </w:tcPr>
          <w:p w14:paraId="15AB895E"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16</w:t>
            </w:r>
          </w:p>
        </w:tc>
        <w:tc>
          <w:tcPr>
            <w:tcW w:w="923" w:type="dxa"/>
            <w:tcBorders>
              <w:top w:val="single" w:sz="4" w:space="0" w:color="auto"/>
              <w:left w:val="nil"/>
              <w:bottom w:val="single" w:sz="4" w:space="0" w:color="auto"/>
              <w:right w:val="single" w:sz="4" w:space="0" w:color="auto"/>
            </w:tcBorders>
            <w:vAlign w:val="center"/>
            <w:hideMark/>
          </w:tcPr>
          <w:p w14:paraId="70C19E0F"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8</w:t>
            </w:r>
          </w:p>
        </w:tc>
        <w:tc>
          <w:tcPr>
            <w:tcW w:w="1493" w:type="dxa"/>
            <w:tcBorders>
              <w:top w:val="single" w:sz="4" w:space="0" w:color="auto"/>
              <w:left w:val="nil"/>
              <w:bottom w:val="single" w:sz="4" w:space="0" w:color="auto"/>
              <w:right w:val="single" w:sz="4" w:space="0" w:color="auto"/>
            </w:tcBorders>
            <w:vAlign w:val="center"/>
            <w:hideMark/>
          </w:tcPr>
          <w:p w14:paraId="4ED98728"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8</w:t>
            </w:r>
          </w:p>
        </w:tc>
        <w:tc>
          <w:tcPr>
            <w:tcW w:w="1242" w:type="dxa"/>
            <w:tcBorders>
              <w:top w:val="single" w:sz="4" w:space="0" w:color="auto"/>
              <w:left w:val="nil"/>
              <w:bottom w:val="single" w:sz="4" w:space="0" w:color="auto"/>
              <w:right w:val="single" w:sz="4" w:space="0" w:color="auto"/>
            </w:tcBorders>
            <w:vAlign w:val="center"/>
            <w:hideMark/>
          </w:tcPr>
          <w:p w14:paraId="0A22DDFB"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2"/>
                <w:lang w:eastAsia="en-US"/>
              </w:rPr>
              <w:t>92</w:t>
            </w:r>
          </w:p>
        </w:tc>
        <w:tc>
          <w:tcPr>
            <w:tcW w:w="1568" w:type="dxa"/>
            <w:tcBorders>
              <w:top w:val="single" w:sz="4" w:space="0" w:color="auto"/>
              <w:left w:val="nil"/>
              <w:bottom w:val="single" w:sz="4" w:space="0" w:color="auto"/>
              <w:right w:val="single" w:sz="4" w:space="0" w:color="auto"/>
            </w:tcBorders>
            <w:vAlign w:val="center"/>
            <w:hideMark/>
          </w:tcPr>
          <w:p w14:paraId="76AA8E7E" w14:textId="77777777" w:rsidR="00C036EE" w:rsidRDefault="00C036EE">
            <w:pPr>
              <w:widowControl/>
              <w:autoSpaceDE/>
              <w:adjustRightInd/>
              <w:spacing w:line="276" w:lineRule="auto"/>
              <w:jc w:val="both"/>
              <w:rPr>
                <w:color w:val="000000" w:themeColor="text1"/>
                <w:sz w:val="14"/>
                <w:szCs w:val="14"/>
                <w:lang w:eastAsia="en-US"/>
              </w:rPr>
            </w:pPr>
            <w:r>
              <w:rPr>
                <w:color w:val="000000" w:themeColor="text1"/>
                <w:sz w:val="14"/>
                <w:szCs w:val="14"/>
                <w:lang w:eastAsia="en-US"/>
              </w:rPr>
              <w:t>Согласно учебному плану: КР</w:t>
            </w:r>
          </w:p>
        </w:tc>
      </w:tr>
      <w:tr w:rsidR="00C036EE" w14:paraId="4B49D409" w14:textId="77777777" w:rsidTr="00C30E9B">
        <w:trPr>
          <w:trHeight w:val="288"/>
        </w:trPr>
        <w:tc>
          <w:tcPr>
            <w:tcW w:w="652" w:type="dxa"/>
            <w:tcBorders>
              <w:top w:val="single" w:sz="4" w:space="0" w:color="auto"/>
              <w:left w:val="single" w:sz="4" w:space="0" w:color="auto"/>
              <w:bottom w:val="single" w:sz="4" w:space="0" w:color="auto"/>
              <w:right w:val="single" w:sz="4" w:space="0" w:color="auto"/>
            </w:tcBorders>
            <w:vAlign w:val="center"/>
            <w:hideMark/>
          </w:tcPr>
          <w:p w14:paraId="385455EF"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Х</w:t>
            </w:r>
          </w:p>
        </w:tc>
        <w:tc>
          <w:tcPr>
            <w:tcW w:w="2340" w:type="dxa"/>
            <w:tcBorders>
              <w:top w:val="single" w:sz="4" w:space="0" w:color="auto"/>
              <w:left w:val="nil"/>
              <w:bottom w:val="single" w:sz="4" w:space="0" w:color="auto"/>
              <w:right w:val="single" w:sz="4" w:space="0" w:color="auto"/>
            </w:tcBorders>
            <w:vAlign w:val="center"/>
            <w:hideMark/>
          </w:tcPr>
          <w:p w14:paraId="16717590" w14:textId="77777777" w:rsidR="00C036EE" w:rsidRDefault="00C036EE">
            <w:pPr>
              <w:widowControl/>
              <w:autoSpaceDE/>
              <w:adjustRightInd/>
              <w:spacing w:line="276" w:lineRule="auto"/>
              <w:jc w:val="both"/>
              <w:rPr>
                <w:color w:val="000000" w:themeColor="text1"/>
                <w:sz w:val="22"/>
                <w:szCs w:val="22"/>
                <w:lang w:eastAsia="en-US"/>
              </w:rPr>
            </w:pPr>
            <w:r>
              <w:rPr>
                <w:color w:val="000000" w:themeColor="text1"/>
                <w:sz w:val="22"/>
                <w:szCs w:val="24"/>
                <w:lang w:eastAsia="en-US"/>
              </w:rPr>
              <w:t>Итого в %</w:t>
            </w:r>
          </w:p>
        </w:tc>
        <w:tc>
          <w:tcPr>
            <w:tcW w:w="785" w:type="dxa"/>
            <w:tcBorders>
              <w:top w:val="single" w:sz="4" w:space="0" w:color="auto"/>
              <w:left w:val="nil"/>
              <w:bottom w:val="single" w:sz="4" w:space="0" w:color="auto"/>
              <w:right w:val="single" w:sz="4" w:space="0" w:color="auto"/>
            </w:tcBorders>
            <w:vAlign w:val="center"/>
            <w:hideMark/>
          </w:tcPr>
          <w:p w14:paraId="19B7D095"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100</w:t>
            </w:r>
          </w:p>
        </w:tc>
        <w:tc>
          <w:tcPr>
            <w:tcW w:w="933" w:type="dxa"/>
            <w:tcBorders>
              <w:top w:val="single" w:sz="4" w:space="0" w:color="auto"/>
              <w:left w:val="nil"/>
              <w:bottom w:val="single" w:sz="4" w:space="0" w:color="auto"/>
              <w:right w:val="single" w:sz="4" w:space="0" w:color="auto"/>
            </w:tcBorders>
            <w:vAlign w:val="center"/>
            <w:hideMark/>
          </w:tcPr>
          <w:p w14:paraId="3BC9B19B"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37,8</w:t>
            </w:r>
          </w:p>
        </w:tc>
        <w:tc>
          <w:tcPr>
            <w:tcW w:w="923" w:type="dxa"/>
            <w:tcBorders>
              <w:top w:val="single" w:sz="4" w:space="0" w:color="auto"/>
              <w:left w:val="nil"/>
              <w:bottom w:val="single" w:sz="4" w:space="0" w:color="auto"/>
              <w:right w:val="single" w:sz="4" w:space="0" w:color="auto"/>
            </w:tcBorders>
            <w:vAlign w:val="center"/>
            <w:hideMark/>
          </w:tcPr>
          <w:p w14:paraId="43AF5A1B"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8,9</w:t>
            </w:r>
          </w:p>
        </w:tc>
        <w:tc>
          <w:tcPr>
            <w:tcW w:w="1493" w:type="dxa"/>
            <w:tcBorders>
              <w:top w:val="single" w:sz="4" w:space="0" w:color="auto"/>
              <w:left w:val="nil"/>
              <w:bottom w:val="single" w:sz="4" w:space="0" w:color="auto"/>
              <w:right w:val="single" w:sz="4" w:space="0" w:color="auto"/>
            </w:tcBorders>
            <w:vAlign w:val="center"/>
            <w:hideMark/>
          </w:tcPr>
          <w:p w14:paraId="39208CA2"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28,9</w:t>
            </w:r>
          </w:p>
        </w:tc>
        <w:tc>
          <w:tcPr>
            <w:tcW w:w="1242" w:type="dxa"/>
            <w:tcBorders>
              <w:top w:val="single" w:sz="4" w:space="0" w:color="auto"/>
              <w:left w:val="nil"/>
              <w:bottom w:val="single" w:sz="4" w:space="0" w:color="auto"/>
              <w:right w:val="single" w:sz="4" w:space="0" w:color="auto"/>
            </w:tcBorders>
            <w:vAlign w:val="center"/>
            <w:hideMark/>
          </w:tcPr>
          <w:p w14:paraId="30BFFFFD" w14:textId="77777777" w:rsidR="00C036EE" w:rsidRDefault="00C036EE">
            <w:pPr>
              <w:widowControl/>
              <w:autoSpaceDE/>
              <w:adjustRightInd/>
              <w:spacing w:line="276" w:lineRule="auto"/>
              <w:jc w:val="center"/>
              <w:rPr>
                <w:color w:val="000000" w:themeColor="text1"/>
                <w:sz w:val="22"/>
                <w:szCs w:val="22"/>
                <w:lang w:eastAsia="en-US"/>
              </w:rPr>
            </w:pPr>
            <w:r>
              <w:rPr>
                <w:color w:val="000000" w:themeColor="text1"/>
                <w:sz w:val="22"/>
                <w:szCs w:val="24"/>
                <w:lang w:eastAsia="en-US"/>
              </w:rPr>
              <w:t>62,2</w:t>
            </w:r>
          </w:p>
        </w:tc>
        <w:tc>
          <w:tcPr>
            <w:tcW w:w="1568" w:type="dxa"/>
            <w:tcBorders>
              <w:top w:val="single" w:sz="4" w:space="0" w:color="auto"/>
              <w:left w:val="nil"/>
              <w:bottom w:val="single" w:sz="4" w:space="0" w:color="auto"/>
              <w:right w:val="single" w:sz="4" w:space="0" w:color="auto"/>
            </w:tcBorders>
            <w:vAlign w:val="center"/>
            <w:hideMark/>
          </w:tcPr>
          <w:p w14:paraId="50CC5E48" w14:textId="77777777" w:rsidR="00C036EE" w:rsidRDefault="00C036EE">
            <w:pPr>
              <w:widowControl/>
              <w:autoSpaceDE/>
              <w:adjustRightInd/>
              <w:spacing w:line="276" w:lineRule="auto"/>
              <w:jc w:val="center"/>
              <w:rPr>
                <w:color w:val="000000" w:themeColor="text1"/>
                <w:sz w:val="14"/>
                <w:szCs w:val="14"/>
                <w:lang w:eastAsia="en-US"/>
              </w:rPr>
            </w:pPr>
            <w:r>
              <w:rPr>
                <w:color w:val="000000" w:themeColor="text1"/>
                <w:sz w:val="14"/>
                <w:szCs w:val="14"/>
                <w:lang w:eastAsia="en-US"/>
              </w:rPr>
              <w:t>Х</w:t>
            </w:r>
          </w:p>
        </w:tc>
      </w:tr>
    </w:tbl>
    <w:p w14:paraId="70093396" w14:textId="7D2B96D7" w:rsidR="00C036EE" w:rsidRDefault="00C036EE" w:rsidP="00C036EE">
      <w:pPr>
        <w:pStyle w:val="11"/>
        <w:rPr>
          <w:color w:val="000000" w:themeColor="text1"/>
        </w:rPr>
      </w:pPr>
    </w:p>
    <w:p w14:paraId="0796AC37" w14:textId="3AE600D8"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BD21A7">
      <w:pPr>
        <w:pStyle w:val="a6"/>
        <w:keepNext/>
        <w:numPr>
          <w:ilvl w:val="0"/>
          <w:numId w:val="4"/>
        </w:numPr>
        <w:jc w:val="both"/>
        <w:rPr>
          <w:rStyle w:val="12"/>
        </w:rPr>
      </w:pPr>
      <w:r w:rsidRPr="003F2FF0">
        <w:rPr>
          <w:rStyle w:val="12"/>
        </w:rPr>
        <w:t xml:space="preserve">практическое освоение теоретического материала; </w:t>
      </w:r>
    </w:p>
    <w:p w14:paraId="7D999694" w14:textId="1C83D52C" w:rsidR="003F2FF0" w:rsidRDefault="003F2FF0" w:rsidP="00BD21A7">
      <w:pPr>
        <w:pStyle w:val="a6"/>
        <w:keepNext/>
        <w:numPr>
          <w:ilvl w:val="0"/>
          <w:numId w:val="4"/>
        </w:numPr>
        <w:jc w:val="both"/>
        <w:rPr>
          <w:rStyle w:val="12"/>
        </w:rPr>
      </w:pPr>
      <w:r w:rsidRPr="003F2FF0">
        <w:rPr>
          <w:rStyle w:val="12"/>
        </w:rPr>
        <w:t xml:space="preserve">выработка навыков </w:t>
      </w:r>
      <w:r w:rsidR="00C036EE">
        <w:rPr>
          <w:rStyle w:val="12"/>
        </w:rPr>
        <w:t>оценки параметров эконометрических моделей и построение прогнозов деятельности участников ВЭД</w:t>
      </w:r>
      <w:r w:rsidRPr="003F2FF0">
        <w:rPr>
          <w:rStyle w:val="12"/>
        </w:rPr>
        <w:t xml:space="preserve">; </w:t>
      </w:r>
    </w:p>
    <w:p w14:paraId="0832AE98" w14:textId="77777777" w:rsidR="003F2FF0" w:rsidRDefault="003F2FF0" w:rsidP="00BD21A7">
      <w:pPr>
        <w:pStyle w:val="a6"/>
        <w:keepNext/>
        <w:numPr>
          <w:ilvl w:val="0"/>
          <w:numId w:val="4"/>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BD21A7">
      <w:pPr>
        <w:pStyle w:val="a6"/>
        <w:keepNext/>
        <w:numPr>
          <w:ilvl w:val="0"/>
          <w:numId w:val="4"/>
        </w:numPr>
        <w:jc w:val="both"/>
        <w:rPr>
          <w:rStyle w:val="12"/>
        </w:rPr>
      </w:pPr>
      <w:r w:rsidRPr="003F2FF0">
        <w:rPr>
          <w:rStyle w:val="12"/>
        </w:rPr>
        <w:t>контроль усвоения пройденного материала;</w:t>
      </w:r>
    </w:p>
    <w:p w14:paraId="6841E481" w14:textId="77777777" w:rsidR="00A5262C" w:rsidRDefault="003F2FF0" w:rsidP="00BD21A7">
      <w:pPr>
        <w:pStyle w:val="a6"/>
        <w:keepNext/>
        <w:numPr>
          <w:ilvl w:val="0"/>
          <w:numId w:val="4"/>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BD3D7E" w14:paraId="566D533A"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1312AFE9" w14:textId="5423CAA6" w:rsidR="00BD3D7E" w:rsidRPr="00BD3D7E" w:rsidRDefault="00BD3D7E" w:rsidP="00BD3D7E">
            <w:pPr>
              <w:rPr>
                <w:b/>
              </w:rPr>
            </w:pPr>
            <w:r w:rsidRPr="00BD3D7E">
              <w:rPr>
                <w:color w:val="000000" w:themeColor="text1"/>
                <w:lang w:eastAsia="en-US"/>
              </w:rPr>
              <w:t>Тема 1.  Задачи изучения деятельности участников ВЭД на основе анализа временных рядов</w:t>
            </w:r>
          </w:p>
        </w:tc>
        <w:tc>
          <w:tcPr>
            <w:tcW w:w="4109" w:type="dxa"/>
            <w:tcBorders>
              <w:top w:val="single" w:sz="4" w:space="0" w:color="auto"/>
              <w:left w:val="single" w:sz="4" w:space="0" w:color="auto"/>
              <w:bottom w:val="single" w:sz="4" w:space="0" w:color="auto"/>
              <w:right w:val="single" w:sz="4" w:space="0" w:color="auto"/>
            </w:tcBorders>
          </w:tcPr>
          <w:p w14:paraId="5859FF17" w14:textId="77777777" w:rsidR="00E436DD" w:rsidRPr="00E436DD" w:rsidRDefault="00E436DD" w:rsidP="00BD21A7">
            <w:pPr>
              <w:pStyle w:val="11"/>
              <w:numPr>
                <w:ilvl w:val="0"/>
                <w:numId w:val="24"/>
              </w:numPr>
              <w:rPr>
                <w:sz w:val="20"/>
              </w:rPr>
            </w:pPr>
            <w:r w:rsidRPr="00E436DD">
              <w:rPr>
                <w:sz w:val="20"/>
              </w:rPr>
              <w:t xml:space="preserve">Понятие динамики развития социально-экономических явлений. </w:t>
            </w:r>
          </w:p>
          <w:p w14:paraId="0F9BF245" w14:textId="77777777" w:rsidR="00E436DD" w:rsidRPr="00E436DD" w:rsidRDefault="00E436DD" w:rsidP="00BD21A7">
            <w:pPr>
              <w:pStyle w:val="11"/>
              <w:numPr>
                <w:ilvl w:val="0"/>
                <w:numId w:val="24"/>
              </w:numPr>
              <w:rPr>
                <w:sz w:val="20"/>
              </w:rPr>
            </w:pPr>
            <w:r w:rsidRPr="00E436DD">
              <w:rPr>
                <w:sz w:val="20"/>
              </w:rPr>
              <w:t xml:space="preserve">Понятие рядов динамики. </w:t>
            </w:r>
          </w:p>
          <w:p w14:paraId="6CA9FD88" w14:textId="77777777" w:rsidR="00E436DD" w:rsidRPr="00E436DD" w:rsidRDefault="00E436DD" w:rsidP="00BD21A7">
            <w:pPr>
              <w:pStyle w:val="11"/>
              <w:numPr>
                <w:ilvl w:val="0"/>
                <w:numId w:val="24"/>
              </w:numPr>
              <w:rPr>
                <w:sz w:val="20"/>
              </w:rPr>
            </w:pPr>
            <w:r w:rsidRPr="00E436DD">
              <w:rPr>
                <w:sz w:val="20"/>
              </w:rPr>
              <w:t xml:space="preserve">Формы представления рядов динамики. </w:t>
            </w:r>
          </w:p>
          <w:p w14:paraId="7C86D009" w14:textId="77777777" w:rsidR="00E436DD" w:rsidRPr="00E436DD" w:rsidRDefault="00E436DD" w:rsidP="00BD21A7">
            <w:pPr>
              <w:pStyle w:val="11"/>
              <w:numPr>
                <w:ilvl w:val="0"/>
                <w:numId w:val="24"/>
              </w:numPr>
              <w:rPr>
                <w:sz w:val="20"/>
              </w:rPr>
            </w:pPr>
            <w:r w:rsidRPr="00E436DD">
              <w:rPr>
                <w:sz w:val="20"/>
              </w:rPr>
              <w:t xml:space="preserve">Необходимость прогнозирования в условиях неопределенности. </w:t>
            </w:r>
          </w:p>
          <w:p w14:paraId="5AE7F263" w14:textId="77777777" w:rsidR="00E436DD" w:rsidRPr="00E436DD" w:rsidRDefault="00E436DD" w:rsidP="00BD21A7">
            <w:pPr>
              <w:pStyle w:val="11"/>
              <w:numPr>
                <w:ilvl w:val="0"/>
                <w:numId w:val="24"/>
              </w:numPr>
              <w:rPr>
                <w:sz w:val="20"/>
              </w:rPr>
            </w:pPr>
            <w:r w:rsidRPr="00E436DD">
              <w:rPr>
                <w:sz w:val="20"/>
              </w:rPr>
              <w:t xml:space="preserve">Проблемы сопоставимости уровней динамического ряда. </w:t>
            </w:r>
          </w:p>
          <w:p w14:paraId="0F4AA964" w14:textId="77777777" w:rsidR="00E436DD" w:rsidRPr="00E436DD" w:rsidRDefault="00E436DD" w:rsidP="00BD21A7">
            <w:pPr>
              <w:pStyle w:val="11"/>
              <w:numPr>
                <w:ilvl w:val="0"/>
                <w:numId w:val="24"/>
              </w:numPr>
              <w:rPr>
                <w:sz w:val="20"/>
              </w:rPr>
            </w:pPr>
            <w:r w:rsidRPr="00E436DD">
              <w:rPr>
                <w:sz w:val="20"/>
              </w:rPr>
              <w:t xml:space="preserve">Компоненты временных рядов. </w:t>
            </w:r>
          </w:p>
          <w:p w14:paraId="4ADC6EE0" w14:textId="77777777" w:rsidR="00E436DD" w:rsidRPr="00E436DD" w:rsidRDefault="00E436DD" w:rsidP="00BD21A7">
            <w:pPr>
              <w:pStyle w:val="11"/>
              <w:numPr>
                <w:ilvl w:val="0"/>
                <w:numId w:val="24"/>
              </w:numPr>
              <w:rPr>
                <w:sz w:val="20"/>
              </w:rPr>
            </w:pPr>
            <w:r w:rsidRPr="00E436DD">
              <w:rPr>
                <w:sz w:val="20"/>
              </w:rPr>
              <w:t>Основные этапы анализа временного ряда.</w:t>
            </w:r>
          </w:p>
          <w:p w14:paraId="0CE23D67" w14:textId="77777777" w:rsidR="00BD3D7E" w:rsidRDefault="00BD3D7E" w:rsidP="00BD3D7E">
            <w:pPr>
              <w:pStyle w:val="af6"/>
              <w:rPr>
                <w:sz w:val="24"/>
                <w:szCs w:val="24"/>
              </w:rPr>
            </w:pPr>
          </w:p>
          <w:p w14:paraId="4EF32C49" w14:textId="739268B1" w:rsidR="00BD3D7E" w:rsidRPr="00647E4C" w:rsidRDefault="00BD3D7E" w:rsidP="00A76990">
            <w:pPr>
              <w:pStyle w:val="af6"/>
              <w:rPr>
                <w:sz w:val="24"/>
                <w:szCs w:val="24"/>
              </w:rPr>
            </w:pPr>
            <w:r w:rsidRPr="00647E4C">
              <w:rPr>
                <w:i/>
                <w:szCs w:val="24"/>
              </w:rPr>
              <w:t>Рекомендуемые источники</w:t>
            </w:r>
            <w:r w:rsidRPr="00647E4C">
              <w:rPr>
                <w:szCs w:val="24"/>
              </w:rPr>
              <w:t xml:space="preserve"> (Раздел 8, источники </w:t>
            </w:r>
            <w:r w:rsidR="005C28DF" w:rsidRPr="005C28DF">
              <w:rPr>
                <w:szCs w:val="24"/>
              </w:rPr>
              <w:t>4, 5, 7, 10; Раздел 9, источники 1-1</w:t>
            </w:r>
            <w:r w:rsidR="00A76990">
              <w:rPr>
                <w:szCs w:val="24"/>
              </w:rPr>
              <w:t>2</w:t>
            </w:r>
            <w:r w:rsidRPr="005C28DF">
              <w:rPr>
                <w:szCs w:val="24"/>
              </w:rPr>
              <w:t>)</w:t>
            </w:r>
          </w:p>
        </w:tc>
        <w:tc>
          <w:tcPr>
            <w:tcW w:w="3969" w:type="dxa"/>
            <w:tcBorders>
              <w:top w:val="single" w:sz="4" w:space="0" w:color="auto"/>
              <w:left w:val="single" w:sz="4" w:space="0" w:color="auto"/>
              <w:bottom w:val="single" w:sz="4" w:space="0" w:color="auto"/>
              <w:right w:val="single" w:sz="4" w:space="0" w:color="auto"/>
            </w:tcBorders>
          </w:tcPr>
          <w:p w14:paraId="5E12CC56" w14:textId="77777777" w:rsidR="00BD3D7E" w:rsidRDefault="00BD3D7E" w:rsidP="00BD3D7E">
            <w:pPr>
              <w:rPr>
                <w:szCs w:val="24"/>
              </w:rPr>
            </w:pPr>
            <w:r w:rsidRPr="00647E4C">
              <w:rPr>
                <w:szCs w:val="24"/>
              </w:rPr>
              <w:t>Обсуждение вопросов темы дисциплины</w:t>
            </w:r>
            <w:r>
              <w:rPr>
                <w:szCs w:val="24"/>
              </w:rPr>
              <w:t>.</w:t>
            </w:r>
          </w:p>
          <w:p w14:paraId="1235F94E" w14:textId="77777777" w:rsidR="00BD3D7E" w:rsidRDefault="00BD3D7E" w:rsidP="00BD3D7E">
            <w:r w:rsidRPr="00A3624C">
              <w:t>Выполнение практических заданий</w:t>
            </w:r>
            <w:r>
              <w:t>.</w:t>
            </w:r>
          </w:p>
          <w:p w14:paraId="3BA9D4B1" w14:textId="77777777" w:rsidR="00BD3D7E" w:rsidRDefault="00BD3D7E" w:rsidP="00BD3D7E">
            <w:pPr>
              <w:rPr>
                <w:szCs w:val="24"/>
              </w:rPr>
            </w:pPr>
            <w:r w:rsidRPr="00647E4C">
              <w:rPr>
                <w:szCs w:val="24"/>
              </w:rPr>
              <w:t>Ответы на вопросы, решение ситуационных задач по теме.</w:t>
            </w:r>
          </w:p>
          <w:p w14:paraId="61F6DC46" w14:textId="7BCC0CC5" w:rsidR="00BD3D7E" w:rsidRPr="00647E4C" w:rsidRDefault="00BD3D7E" w:rsidP="00BD3D7E">
            <w:pPr>
              <w:rPr>
                <w:szCs w:val="24"/>
              </w:rPr>
            </w:pPr>
          </w:p>
        </w:tc>
      </w:tr>
      <w:tr w:rsidR="00BD3D7E" w14:paraId="2C8C2EA1"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3B1EC431" w14:textId="4687079E" w:rsidR="00BD3D7E" w:rsidRPr="00BD3D7E" w:rsidRDefault="00BD3D7E" w:rsidP="00BD3D7E">
            <w:pPr>
              <w:rPr>
                <w:b/>
              </w:rPr>
            </w:pPr>
            <w:r w:rsidRPr="00BD3D7E">
              <w:rPr>
                <w:color w:val="000000" w:themeColor="text1"/>
                <w:lang w:eastAsia="en-US"/>
              </w:rPr>
              <w:t>Тема 2. Использование моделей кривых роста при построении прогнозов временных рядов внешнеэкономической деятельности</w:t>
            </w:r>
          </w:p>
        </w:tc>
        <w:tc>
          <w:tcPr>
            <w:tcW w:w="4109" w:type="dxa"/>
            <w:tcBorders>
              <w:top w:val="single" w:sz="4" w:space="0" w:color="auto"/>
              <w:left w:val="single" w:sz="4" w:space="0" w:color="auto"/>
              <w:bottom w:val="single" w:sz="4" w:space="0" w:color="auto"/>
              <w:right w:val="single" w:sz="4" w:space="0" w:color="auto"/>
            </w:tcBorders>
          </w:tcPr>
          <w:p w14:paraId="084190CD" w14:textId="77777777" w:rsidR="00E436DD" w:rsidRDefault="00E436DD" w:rsidP="00BD21A7">
            <w:pPr>
              <w:pStyle w:val="11"/>
              <w:numPr>
                <w:ilvl w:val="0"/>
                <w:numId w:val="25"/>
              </w:numPr>
              <w:rPr>
                <w:sz w:val="20"/>
              </w:rPr>
            </w:pPr>
            <w:r>
              <w:rPr>
                <w:sz w:val="20"/>
              </w:rPr>
              <w:t>Использование метода наименьших квадратов при построении моделей ВЭД.</w:t>
            </w:r>
          </w:p>
          <w:p w14:paraId="565CCFBA" w14:textId="77777777" w:rsidR="00E436DD" w:rsidRDefault="00E436DD" w:rsidP="00BD21A7">
            <w:pPr>
              <w:pStyle w:val="11"/>
              <w:numPr>
                <w:ilvl w:val="0"/>
                <w:numId w:val="25"/>
              </w:numPr>
              <w:rPr>
                <w:sz w:val="20"/>
              </w:rPr>
            </w:pPr>
            <w:r>
              <w:rPr>
                <w:sz w:val="20"/>
              </w:rPr>
              <w:t xml:space="preserve">Основные виды кривых роста и методы оценивания их параметров. </w:t>
            </w:r>
          </w:p>
          <w:p w14:paraId="4D50B8CD" w14:textId="77777777" w:rsidR="00E436DD" w:rsidRDefault="00E436DD" w:rsidP="00BD21A7">
            <w:pPr>
              <w:pStyle w:val="11"/>
              <w:numPr>
                <w:ilvl w:val="0"/>
                <w:numId w:val="25"/>
              </w:numPr>
              <w:rPr>
                <w:sz w:val="20"/>
              </w:rPr>
            </w:pPr>
            <w:r>
              <w:rPr>
                <w:sz w:val="20"/>
              </w:rPr>
              <w:t xml:space="preserve">Оценка статистической значимости построенных кривых роста. </w:t>
            </w:r>
          </w:p>
          <w:p w14:paraId="07669E81" w14:textId="77777777" w:rsidR="00E436DD" w:rsidRDefault="00E436DD" w:rsidP="00BD21A7">
            <w:pPr>
              <w:pStyle w:val="11"/>
              <w:numPr>
                <w:ilvl w:val="0"/>
                <w:numId w:val="25"/>
              </w:numPr>
              <w:rPr>
                <w:sz w:val="20"/>
              </w:rPr>
            </w:pPr>
            <w:r>
              <w:rPr>
                <w:sz w:val="20"/>
              </w:rPr>
              <w:t>Применение моделей кривых роста для прогнозирования временных рядов участников ВЭД.</w:t>
            </w:r>
          </w:p>
          <w:p w14:paraId="77ED94BE" w14:textId="77777777" w:rsidR="00BD3D7E" w:rsidRPr="00A3624C" w:rsidRDefault="00BD3D7E" w:rsidP="00BD3D7E"/>
          <w:p w14:paraId="265969C3" w14:textId="6EA6B45C" w:rsidR="00BD3D7E" w:rsidRPr="00A3624C" w:rsidRDefault="00BD3D7E" w:rsidP="00A76990">
            <w:r w:rsidRPr="00A3624C">
              <w:rPr>
                <w:i/>
              </w:rPr>
              <w:t>Рекомендуемые источники</w:t>
            </w:r>
            <w:r w:rsidRPr="00A3624C">
              <w:t xml:space="preserve"> (Раздел 8, источники </w:t>
            </w:r>
            <w:r w:rsidR="005C28DF">
              <w:t>2, 3, 5, 7</w:t>
            </w:r>
            <w:r w:rsidRPr="00A3624C">
              <w:t xml:space="preserve">; Раздел 9, источники </w:t>
            </w:r>
            <w:r w:rsidR="005C28DF" w:rsidRPr="005C28DF">
              <w:rPr>
                <w:szCs w:val="24"/>
              </w:rPr>
              <w:t>1-</w:t>
            </w:r>
            <w:r w:rsidR="005C28DF" w:rsidRPr="005C28DF">
              <w:rPr>
                <w:szCs w:val="24"/>
              </w:rPr>
              <w:lastRenderedPageBreak/>
              <w:t>1</w:t>
            </w:r>
            <w:r w:rsidR="00A76990">
              <w:rPr>
                <w:szCs w:val="24"/>
              </w:rPr>
              <w:t>2</w:t>
            </w:r>
            <w:r w:rsidRPr="00A3624C">
              <w:t>)</w:t>
            </w:r>
          </w:p>
        </w:tc>
        <w:tc>
          <w:tcPr>
            <w:tcW w:w="3969" w:type="dxa"/>
            <w:tcBorders>
              <w:top w:val="single" w:sz="4" w:space="0" w:color="auto"/>
              <w:left w:val="single" w:sz="4" w:space="0" w:color="auto"/>
              <w:bottom w:val="single" w:sz="4" w:space="0" w:color="auto"/>
              <w:right w:val="single" w:sz="4" w:space="0" w:color="auto"/>
            </w:tcBorders>
          </w:tcPr>
          <w:p w14:paraId="383C85B1" w14:textId="77777777" w:rsidR="00BD3D7E" w:rsidRDefault="00BD3D7E" w:rsidP="00BD3D7E">
            <w:pPr>
              <w:rPr>
                <w:szCs w:val="24"/>
              </w:rPr>
            </w:pPr>
            <w:r>
              <w:rPr>
                <w:szCs w:val="24"/>
              </w:rPr>
              <w:lastRenderedPageBreak/>
              <w:t>Обсуждение вопросов темы дисциплины.</w:t>
            </w:r>
          </w:p>
          <w:p w14:paraId="04E1975E" w14:textId="77777777" w:rsidR="00BD3D7E" w:rsidRDefault="00BD3D7E" w:rsidP="00BD3D7E">
            <w:r>
              <w:t>Выполнение практических заданий.</w:t>
            </w:r>
          </w:p>
          <w:p w14:paraId="5D78B03D" w14:textId="77777777" w:rsidR="00BD3D7E" w:rsidRDefault="00BD3D7E" w:rsidP="00BD3D7E">
            <w:pPr>
              <w:rPr>
                <w:szCs w:val="24"/>
              </w:rPr>
            </w:pPr>
            <w:r>
              <w:rPr>
                <w:szCs w:val="24"/>
              </w:rPr>
              <w:t>Ответы на вопросы, решение ситуационных задач по теме.</w:t>
            </w:r>
          </w:p>
          <w:p w14:paraId="4F3B2F23" w14:textId="45B6A754" w:rsidR="00BD3D7E" w:rsidRPr="00A3624C" w:rsidRDefault="00BD3D7E" w:rsidP="00BD3D7E"/>
        </w:tc>
      </w:tr>
      <w:tr w:rsidR="00BD3D7E" w14:paraId="7CCC7DC1"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18E592F5" w14:textId="2D8BB4B6" w:rsidR="00BD3D7E" w:rsidRPr="00BD3D7E" w:rsidRDefault="00BD3D7E" w:rsidP="00BD3D7E">
            <w:pPr>
              <w:rPr>
                <w:b/>
              </w:rPr>
            </w:pPr>
            <w:r w:rsidRPr="00BD3D7E">
              <w:rPr>
                <w:color w:val="000000" w:themeColor="text1"/>
                <w:lang w:eastAsia="en-US"/>
              </w:rPr>
              <w:t>Тема 3. Применение адаптивных моделей краткосрочного прогнозирования при моделировании временных рядов внешнеэкономической деятельности</w:t>
            </w:r>
          </w:p>
        </w:tc>
        <w:tc>
          <w:tcPr>
            <w:tcW w:w="4109" w:type="dxa"/>
            <w:tcBorders>
              <w:top w:val="single" w:sz="4" w:space="0" w:color="auto"/>
              <w:left w:val="single" w:sz="4" w:space="0" w:color="auto"/>
              <w:bottom w:val="single" w:sz="4" w:space="0" w:color="auto"/>
              <w:right w:val="single" w:sz="4" w:space="0" w:color="auto"/>
            </w:tcBorders>
          </w:tcPr>
          <w:p w14:paraId="2FA046CE" w14:textId="77777777" w:rsidR="00E436DD" w:rsidRDefault="00E436DD" w:rsidP="00BD21A7">
            <w:pPr>
              <w:pStyle w:val="11"/>
              <w:numPr>
                <w:ilvl w:val="0"/>
                <w:numId w:val="26"/>
              </w:numPr>
              <w:rPr>
                <w:sz w:val="20"/>
              </w:rPr>
            </w:pPr>
            <w:r>
              <w:rPr>
                <w:sz w:val="20"/>
              </w:rPr>
              <w:t xml:space="preserve">Преимущества и ограничения адаптивных моделей краткосрочного прогнозирования. </w:t>
            </w:r>
          </w:p>
          <w:p w14:paraId="10E4E986" w14:textId="77777777" w:rsidR="00E436DD" w:rsidRDefault="00E436DD" w:rsidP="00BD21A7">
            <w:pPr>
              <w:pStyle w:val="11"/>
              <w:numPr>
                <w:ilvl w:val="0"/>
                <w:numId w:val="26"/>
              </w:numPr>
              <w:rPr>
                <w:sz w:val="20"/>
              </w:rPr>
            </w:pPr>
            <w:r>
              <w:rPr>
                <w:sz w:val="20"/>
              </w:rPr>
              <w:t xml:space="preserve">Одно, двух и трехпараметрические модели экспоненциального сглаживания. </w:t>
            </w:r>
          </w:p>
          <w:p w14:paraId="38DF6909" w14:textId="77777777" w:rsidR="00E436DD" w:rsidRDefault="00E436DD" w:rsidP="00BD21A7">
            <w:pPr>
              <w:pStyle w:val="11"/>
              <w:numPr>
                <w:ilvl w:val="0"/>
                <w:numId w:val="26"/>
              </w:numPr>
              <w:rPr>
                <w:sz w:val="20"/>
              </w:rPr>
            </w:pPr>
            <w:r>
              <w:rPr>
                <w:sz w:val="20"/>
              </w:rPr>
              <w:t xml:space="preserve">Прогнозирование по адаптивным моделям. </w:t>
            </w:r>
          </w:p>
          <w:p w14:paraId="6DCD5050" w14:textId="77777777" w:rsidR="00E436DD" w:rsidRDefault="00E436DD" w:rsidP="00BD21A7">
            <w:pPr>
              <w:pStyle w:val="11"/>
              <w:numPr>
                <w:ilvl w:val="0"/>
                <w:numId w:val="26"/>
              </w:numPr>
              <w:rPr>
                <w:b/>
                <w:sz w:val="20"/>
              </w:rPr>
            </w:pPr>
            <w:r>
              <w:rPr>
                <w:sz w:val="20"/>
              </w:rPr>
              <w:t>Использование инструментария пакета STATISTICA при построении моделей краткосрочного прогнозирования временных рядов участников внешнеэкономической деятельности.</w:t>
            </w:r>
          </w:p>
          <w:p w14:paraId="181D9B2D" w14:textId="77777777" w:rsidR="00BD3D7E" w:rsidRDefault="00BD3D7E" w:rsidP="00BD3D7E">
            <w:pPr>
              <w:rPr>
                <w:i/>
              </w:rPr>
            </w:pPr>
          </w:p>
          <w:p w14:paraId="3A438AE2" w14:textId="78174ADD" w:rsidR="00BD3D7E" w:rsidRPr="00A3624C" w:rsidRDefault="00BD3D7E" w:rsidP="00A76990">
            <w:pPr>
              <w:rPr>
                <w:szCs w:val="24"/>
              </w:rPr>
            </w:pPr>
            <w:r w:rsidRPr="00A3624C">
              <w:rPr>
                <w:i/>
              </w:rPr>
              <w:t>Рекомендуемые источники</w:t>
            </w:r>
            <w:r w:rsidRPr="00A3624C">
              <w:t xml:space="preserve"> (Раздел 8, источники </w:t>
            </w:r>
            <w:r w:rsidR="005C28DF">
              <w:t>1, 2, 4, 6, 11</w:t>
            </w:r>
            <w:r w:rsidRPr="00A3624C">
              <w:t xml:space="preserve">; Раздел 9, источники </w:t>
            </w:r>
            <w:r w:rsidR="005C28DF" w:rsidRPr="005C28DF">
              <w:rPr>
                <w:szCs w:val="24"/>
              </w:rPr>
              <w:t>1-1</w:t>
            </w:r>
            <w:r w:rsidR="00A76990">
              <w:rPr>
                <w:szCs w:val="24"/>
              </w:rPr>
              <w:t>2</w:t>
            </w:r>
            <w:r w:rsidRPr="00A3624C">
              <w:t>)</w:t>
            </w:r>
          </w:p>
        </w:tc>
        <w:tc>
          <w:tcPr>
            <w:tcW w:w="3969" w:type="dxa"/>
            <w:tcBorders>
              <w:top w:val="single" w:sz="4" w:space="0" w:color="auto"/>
              <w:left w:val="single" w:sz="4" w:space="0" w:color="auto"/>
              <w:bottom w:val="single" w:sz="4" w:space="0" w:color="auto"/>
              <w:right w:val="single" w:sz="4" w:space="0" w:color="auto"/>
            </w:tcBorders>
          </w:tcPr>
          <w:p w14:paraId="0A595B78" w14:textId="77777777" w:rsidR="00BD3D7E" w:rsidRDefault="00BD3D7E" w:rsidP="00BD3D7E">
            <w:pPr>
              <w:rPr>
                <w:szCs w:val="24"/>
              </w:rPr>
            </w:pPr>
            <w:r>
              <w:rPr>
                <w:szCs w:val="24"/>
              </w:rPr>
              <w:t>Обсуждение вопросов темы дисциплины.</w:t>
            </w:r>
          </w:p>
          <w:p w14:paraId="2116B2E8" w14:textId="77777777" w:rsidR="00BD3D7E" w:rsidRDefault="00BD3D7E" w:rsidP="00BD3D7E">
            <w:r>
              <w:t>Выполнение практических заданий.</w:t>
            </w:r>
          </w:p>
          <w:p w14:paraId="7EDA3D7A" w14:textId="77777777" w:rsidR="00BD3D7E" w:rsidRDefault="00BD3D7E" w:rsidP="00BD3D7E">
            <w:pPr>
              <w:rPr>
                <w:szCs w:val="24"/>
              </w:rPr>
            </w:pPr>
            <w:r>
              <w:rPr>
                <w:szCs w:val="24"/>
              </w:rPr>
              <w:t>Ответы на вопросы, решение ситуационных задач по теме.</w:t>
            </w:r>
          </w:p>
          <w:p w14:paraId="4C33DDB0" w14:textId="0B3E11C4" w:rsidR="00BD3D7E" w:rsidRPr="00A3624C" w:rsidRDefault="00BD3D7E" w:rsidP="00BD3D7E">
            <w:pPr>
              <w:rPr>
                <w:szCs w:val="24"/>
              </w:rPr>
            </w:pPr>
          </w:p>
        </w:tc>
      </w:tr>
      <w:tr w:rsidR="00BD3D7E" w14:paraId="62773054"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4C0146A1" w14:textId="1E83303B" w:rsidR="00BD3D7E" w:rsidRPr="00BD3D7E" w:rsidRDefault="00BD3D7E" w:rsidP="00BD3D7E">
            <w:pPr>
              <w:rPr>
                <w:b/>
              </w:rPr>
            </w:pPr>
            <w:r w:rsidRPr="00BD3D7E">
              <w:rPr>
                <w:color w:val="000000" w:themeColor="text1"/>
                <w:lang w:eastAsia="en-US"/>
              </w:rPr>
              <w:t>Тема 4. Многофакторные модели прогнозирования внешнеэкономической деятельности</w:t>
            </w:r>
          </w:p>
        </w:tc>
        <w:tc>
          <w:tcPr>
            <w:tcW w:w="4109" w:type="dxa"/>
            <w:tcBorders>
              <w:top w:val="single" w:sz="4" w:space="0" w:color="auto"/>
              <w:left w:val="single" w:sz="4" w:space="0" w:color="auto"/>
              <w:bottom w:val="single" w:sz="4" w:space="0" w:color="auto"/>
              <w:right w:val="single" w:sz="4" w:space="0" w:color="auto"/>
            </w:tcBorders>
          </w:tcPr>
          <w:p w14:paraId="3869B7E2" w14:textId="77777777" w:rsidR="00E436DD" w:rsidRDefault="00E436DD" w:rsidP="00BD21A7">
            <w:pPr>
              <w:pStyle w:val="24"/>
              <w:numPr>
                <w:ilvl w:val="0"/>
                <w:numId w:val="27"/>
              </w:numPr>
              <w:rPr>
                <w:sz w:val="20"/>
              </w:rPr>
            </w:pPr>
            <w:r>
              <w:rPr>
                <w:sz w:val="20"/>
              </w:rPr>
              <w:t xml:space="preserve">Проблемы исследования взаимосвязей экономических показателей. </w:t>
            </w:r>
          </w:p>
          <w:p w14:paraId="4B4C6F44" w14:textId="77777777" w:rsidR="00E436DD" w:rsidRDefault="00E436DD" w:rsidP="00BD21A7">
            <w:pPr>
              <w:pStyle w:val="24"/>
              <w:numPr>
                <w:ilvl w:val="0"/>
                <w:numId w:val="27"/>
              </w:numPr>
              <w:rPr>
                <w:sz w:val="20"/>
              </w:rPr>
            </w:pPr>
            <w:r>
              <w:rPr>
                <w:sz w:val="20"/>
              </w:rPr>
              <w:t xml:space="preserve">Методы борьбы с автокорреляцией, </w:t>
            </w:r>
            <w:proofErr w:type="spellStart"/>
            <w:r>
              <w:rPr>
                <w:sz w:val="20"/>
              </w:rPr>
              <w:t>гетероскедостичностью</w:t>
            </w:r>
            <w:proofErr w:type="spellEnd"/>
            <w:r>
              <w:rPr>
                <w:sz w:val="20"/>
              </w:rPr>
              <w:t xml:space="preserve"> и </w:t>
            </w:r>
            <w:proofErr w:type="spellStart"/>
            <w:r>
              <w:rPr>
                <w:sz w:val="20"/>
              </w:rPr>
              <w:t>мультиколлинеарностью</w:t>
            </w:r>
            <w:proofErr w:type="spellEnd"/>
            <w:r>
              <w:rPr>
                <w:sz w:val="20"/>
              </w:rPr>
              <w:t xml:space="preserve">. </w:t>
            </w:r>
          </w:p>
          <w:p w14:paraId="4E5552AD" w14:textId="77777777" w:rsidR="00E436DD" w:rsidRDefault="00E436DD" w:rsidP="00BD21A7">
            <w:pPr>
              <w:pStyle w:val="24"/>
              <w:numPr>
                <w:ilvl w:val="0"/>
                <w:numId w:val="27"/>
              </w:numPr>
              <w:rPr>
                <w:sz w:val="20"/>
              </w:rPr>
            </w:pPr>
            <w:r>
              <w:rPr>
                <w:sz w:val="20"/>
              </w:rPr>
              <w:t xml:space="preserve">Применение статистических методов снижения размерности. </w:t>
            </w:r>
          </w:p>
          <w:p w14:paraId="3A51A1EC" w14:textId="77777777" w:rsidR="00E436DD" w:rsidRDefault="00E436DD" w:rsidP="00BD21A7">
            <w:pPr>
              <w:pStyle w:val="24"/>
              <w:numPr>
                <w:ilvl w:val="0"/>
                <w:numId w:val="27"/>
              </w:numPr>
              <w:rPr>
                <w:sz w:val="20"/>
              </w:rPr>
            </w:pPr>
            <w:r>
              <w:rPr>
                <w:sz w:val="20"/>
              </w:rPr>
              <w:t xml:space="preserve">Построение регрессии по главным компонентам (факторам). </w:t>
            </w:r>
          </w:p>
          <w:p w14:paraId="68BDA3DD" w14:textId="77777777" w:rsidR="00E436DD" w:rsidRDefault="00E436DD" w:rsidP="00BD21A7">
            <w:pPr>
              <w:pStyle w:val="24"/>
              <w:numPr>
                <w:ilvl w:val="0"/>
                <w:numId w:val="27"/>
              </w:numPr>
              <w:rPr>
                <w:sz w:val="20"/>
              </w:rPr>
            </w:pPr>
            <w:r>
              <w:rPr>
                <w:sz w:val="20"/>
              </w:rPr>
              <w:t xml:space="preserve">Особенности построения многофакторных регрессионных моделей при обработке временных рядов. </w:t>
            </w:r>
          </w:p>
          <w:p w14:paraId="3D1C6489" w14:textId="77777777" w:rsidR="00BD3D7E" w:rsidRDefault="00BD3D7E" w:rsidP="00BD3D7E">
            <w:pPr>
              <w:pStyle w:val="af6"/>
            </w:pPr>
          </w:p>
          <w:p w14:paraId="67FF6F85" w14:textId="615AD1F0" w:rsidR="00BD3D7E" w:rsidRDefault="00BD3D7E" w:rsidP="00A76990">
            <w:pPr>
              <w:pStyle w:val="af6"/>
            </w:pPr>
            <w:r w:rsidRPr="00A3624C">
              <w:rPr>
                <w:i/>
              </w:rPr>
              <w:t>Рекомендуемые источники</w:t>
            </w:r>
            <w:r w:rsidRPr="00A3624C">
              <w:t xml:space="preserve"> (Раздел 8, источники </w:t>
            </w:r>
            <w:r w:rsidR="00047EF0">
              <w:t>1, 4, 10</w:t>
            </w:r>
            <w:r w:rsidRPr="00A3624C">
              <w:t xml:space="preserve">; Раздел 9, источники </w:t>
            </w:r>
            <w:r w:rsidR="005C28DF" w:rsidRPr="005C28DF">
              <w:rPr>
                <w:szCs w:val="24"/>
              </w:rPr>
              <w:t>1-1</w:t>
            </w:r>
            <w:r w:rsidR="00A76990">
              <w:rPr>
                <w:szCs w:val="24"/>
              </w:rPr>
              <w:t>2</w:t>
            </w:r>
            <w:r w:rsidRPr="00A3624C">
              <w:t>)</w:t>
            </w:r>
          </w:p>
        </w:tc>
        <w:tc>
          <w:tcPr>
            <w:tcW w:w="3969" w:type="dxa"/>
            <w:tcBorders>
              <w:top w:val="single" w:sz="4" w:space="0" w:color="auto"/>
              <w:left w:val="single" w:sz="4" w:space="0" w:color="auto"/>
              <w:bottom w:val="single" w:sz="4" w:space="0" w:color="auto"/>
              <w:right w:val="single" w:sz="4" w:space="0" w:color="auto"/>
            </w:tcBorders>
          </w:tcPr>
          <w:p w14:paraId="50FC06D5" w14:textId="77777777" w:rsidR="00BD3D7E" w:rsidRDefault="00BD3D7E" w:rsidP="00BD3D7E">
            <w:pPr>
              <w:rPr>
                <w:szCs w:val="24"/>
              </w:rPr>
            </w:pPr>
            <w:r>
              <w:rPr>
                <w:szCs w:val="24"/>
              </w:rPr>
              <w:t>Обсуждение вопросов темы дисциплины.</w:t>
            </w:r>
          </w:p>
          <w:p w14:paraId="6F9EF623" w14:textId="77777777" w:rsidR="00BD3D7E" w:rsidRDefault="00BD3D7E" w:rsidP="00BD3D7E">
            <w:r>
              <w:t>Выполнение практических заданий.</w:t>
            </w:r>
          </w:p>
          <w:p w14:paraId="405597F9" w14:textId="77777777" w:rsidR="00BD3D7E" w:rsidRDefault="00BD3D7E" w:rsidP="00BD3D7E">
            <w:pPr>
              <w:rPr>
                <w:szCs w:val="24"/>
              </w:rPr>
            </w:pPr>
            <w:r>
              <w:rPr>
                <w:szCs w:val="24"/>
              </w:rPr>
              <w:t>Ответы на вопросы, решение ситуационных задач по теме.</w:t>
            </w:r>
          </w:p>
          <w:p w14:paraId="4D6623C6" w14:textId="673C5448" w:rsidR="00BD3D7E" w:rsidRDefault="00BD3D7E" w:rsidP="00BD3D7E">
            <w:pPr>
              <w:pStyle w:val="af6"/>
            </w:pPr>
          </w:p>
        </w:tc>
      </w:tr>
      <w:tr w:rsidR="00BD3D7E" w14:paraId="23F48747"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1185F8B6" w14:textId="482E1D6E" w:rsidR="00BD3D7E" w:rsidRPr="00BD3D7E" w:rsidRDefault="00BD3D7E" w:rsidP="00BD3D7E">
            <w:pPr>
              <w:rPr>
                <w:b/>
              </w:rPr>
            </w:pPr>
            <w:r w:rsidRPr="00BD3D7E">
              <w:rPr>
                <w:color w:val="000000" w:themeColor="text1"/>
                <w:lang w:eastAsia="en-US"/>
              </w:rPr>
              <w:t>Тема 5. Регрессионные модели с переменной структурой</w:t>
            </w:r>
          </w:p>
        </w:tc>
        <w:tc>
          <w:tcPr>
            <w:tcW w:w="4109" w:type="dxa"/>
            <w:tcBorders>
              <w:top w:val="single" w:sz="4" w:space="0" w:color="auto"/>
              <w:left w:val="single" w:sz="4" w:space="0" w:color="auto"/>
              <w:bottom w:val="single" w:sz="4" w:space="0" w:color="auto"/>
              <w:right w:val="single" w:sz="4" w:space="0" w:color="auto"/>
            </w:tcBorders>
          </w:tcPr>
          <w:p w14:paraId="4D8E3CCB" w14:textId="77777777" w:rsidR="00BF751B" w:rsidRDefault="00BF751B" w:rsidP="00BD21A7">
            <w:pPr>
              <w:pStyle w:val="11"/>
              <w:numPr>
                <w:ilvl w:val="0"/>
                <w:numId w:val="28"/>
              </w:numPr>
              <w:rPr>
                <w:iCs/>
                <w:sz w:val="20"/>
              </w:rPr>
            </w:pPr>
            <w:r>
              <w:rPr>
                <w:iCs/>
                <w:sz w:val="20"/>
              </w:rPr>
              <w:t xml:space="preserve">Понятие фиктивных и дискретных переменных. </w:t>
            </w:r>
          </w:p>
          <w:p w14:paraId="64BF2943" w14:textId="77777777" w:rsidR="00BF751B" w:rsidRDefault="00BF751B" w:rsidP="00BD21A7">
            <w:pPr>
              <w:pStyle w:val="11"/>
              <w:numPr>
                <w:ilvl w:val="0"/>
                <w:numId w:val="28"/>
              </w:numPr>
              <w:rPr>
                <w:iCs/>
                <w:sz w:val="20"/>
              </w:rPr>
            </w:pPr>
            <w:r>
              <w:rPr>
                <w:iCs/>
                <w:sz w:val="20"/>
              </w:rPr>
              <w:t xml:space="preserve">Фиктивные переменные свободного члена уравнения и коэффициентов наклона. </w:t>
            </w:r>
          </w:p>
          <w:p w14:paraId="1BF7329D" w14:textId="77777777" w:rsidR="00737772" w:rsidRDefault="00BF751B" w:rsidP="00BD21A7">
            <w:pPr>
              <w:pStyle w:val="11"/>
              <w:numPr>
                <w:ilvl w:val="0"/>
                <w:numId w:val="28"/>
              </w:numPr>
              <w:rPr>
                <w:iCs/>
                <w:sz w:val="20"/>
              </w:rPr>
            </w:pPr>
            <w:r>
              <w:rPr>
                <w:iCs/>
                <w:sz w:val="20"/>
              </w:rPr>
              <w:t xml:space="preserve">Измерение сезонности с использованием фиктивных переменных. </w:t>
            </w:r>
          </w:p>
          <w:p w14:paraId="2BA9CF19" w14:textId="77777777" w:rsidR="00BF751B" w:rsidRDefault="00BF751B" w:rsidP="00BD21A7">
            <w:pPr>
              <w:pStyle w:val="11"/>
              <w:numPr>
                <w:ilvl w:val="0"/>
                <w:numId w:val="28"/>
              </w:numPr>
              <w:rPr>
                <w:sz w:val="20"/>
              </w:rPr>
            </w:pPr>
            <w:proofErr w:type="spellStart"/>
            <w:r>
              <w:rPr>
                <w:sz w:val="20"/>
              </w:rPr>
              <w:t>Логит</w:t>
            </w:r>
            <w:proofErr w:type="spellEnd"/>
            <w:r>
              <w:rPr>
                <w:sz w:val="20"/>
              </w:rPr>
              <w:t xml:space="preserve">, Пробит и </w:t>
            </w:r>
            <w:proofErr w:type="spellStart"/>
            <w:r>
              <w:rPr>
                <w:sz w:val="20"/>
              </w:rPr>
              <w:t>Тобит</w:t>
            </w:r>
            <w:proofErr w:type="spellEnd"/>
            <w:r>
              <w:rPr>
                <w:sz w:val="20"/>
              </w:rPr>
              <w:t xml:space="preserve"> модели, их оценивание. </w:t>
            </w:r>
          </w:p>
          <w:p w14:paraId="2C7AC39B" w14:textId="77777777" w:rsidR="00BF751B" w:rsidRDefault="00BF751B" w:rsidP="00BD21A7">
            <w:pPr>
              <w:pStyle w:val="11"/>
              <w:numPr>
                <w:ilvl w:val="0"/>
                <w:numId w:val="28"/>
              </w:numPr>
              <w:rPr>
                <w:sz w:val="20"/>
              </w:rPr>
            </w:pPr>
            <w:r>
              <w:rPr>
                <w:sz w:val="20"/>
              </w:rPr>
              <w:t xml:space="preserve">Модели множественного выбора. </w:t>
            </w:r>
          </w:p>
          <w:p w14:paraId="7CAEDCC2" w14:textId="77777777" w:rsidR="00BF751B" w:rsidRDefault="00BF751B" w:rsidP="00BD21A7">
            <w:pPr>
              <w:pStyle w:val="11"/>
              <w:numPr>
                <w:ilvl w:val="0"/>
                <w:numId w:val="28"/>
              </w:numPr>
              <w:rPr>
                <w:sz w:val="20"/>
              </w:rPr>
            </w:pPr>
            <w:r>
              <w:rPr>
                <w:sz w:val="20"/>
              </w:rPr>
              <w:t xml:space="preserve">Модель упорядоченного выбора. </w:t>
            </w:r>
          </w:p>
          <w:p w14:paraId="4F509F49" w14:textId="77777777" w:rsidR="00BD3D7E" w:rsidRDefault="00BD3D7E" w:rsidP="00BD3D7E">
            <w:pPr>
              <w:pStyle w:val="af6"/>
            </w:pPr>
          </w:p>
          <w:p w14:paraId="5BA30AB3" w14:textId="5837CFE5" w:rsidR="00BD3D7E" w:rsidRDefault="00BD3D7E" w:rsidP="00A76990">
            <w:pPr>
              <w:pStyle w:val="af6"/>
            </w:pPr>
            <w:r w:rsidRPr="00A3624C">
              <w:rPr>
                <w:i/>
              </w:rPr>
              <w:t>Рекомендуемые источники</w:t>
            </w:r>
            <w:r w:rsidRPr="00A3624C">
              <w:t xml:space="preserve"> (Раздел 8, источники </w:t>
            </w:r>
            <w:r w:rsidR="00047EF0">
              <w:t>1-4, 10</w:t>
            </w:r>
            <w:r w:rsidRPr="00A3624C">
              <w:t xml:space="preserve">; Раздел 9, источники </w:t>
            </w:r>
            <w:r w:rsidR="005C28DF" w:rsidRPr="005C28DF">
              <w:rPr>
                <w:szCs w:val="24"/>
              </w:rPr>
              <w:t>1-1</w:t>
            </w:r>
            <w:r w:rsidR="00A76990">
              <w:rPr>
                <w:szCs w:val="24"/>
              </w:rPr>
              <w:t>2</w:t>
            </w:r>
            <w:r w:rsidRPr="00A3624C">
              <w:t>)</w:t>
            </w:r>
          </w:p>
        </w:tc>
        <w:tc>
          <w:tcPr>
            <w:tcW w:w="3969" w:type="dxa"/>
            <w:tcBorders>
              <w:top w:val="single" w:sz="4" w:space="0" w:color="auto"/>
              <w:left w:val="single" w:sz="4" w:space="0" w:color="auto"/>
              <w:bottom w:val="single" w:sz="4" w:space="0" w:color="auto"/>
              <w:right w:val="single" w:sz="4" w:space="0" w:color="auto"/>
            </w:tcBorders>
          </w:tcPr>
          <w:p w14:paraId="75D6E01D" w14:textId="77777777" w:rsidR="00BD3D7E" w:rsidRDefault="00BD3D7E" w:rsidP="00BD3D7E">
            <w:pPr>
              <w:rPr>
                <w:szCs w:val="24"/>
              </w:rPr>
            </w:pPr>
            <w:r>
              <w:rPr>
                <w:szCs w:val="24"/>
              </w:rPr>
              <w:t>Обсуждение вопросов темы дисциплины.</w:t>
            </w:r>
          </w:p>
          <w:p w14:paraId="4F60AD93" w14:textId="77777777" w:rsidR="00BD3D7E" w:rsidRDefault="00BD3D7E" w:rsidP="00BD3D7E">
            <w:r>
              <w:t>Выполнение практических заданий.</w:t>
            </w:r>
          </w:p>
          <w:p w14:paraId="4AEFAFC0" w14:textId="77777777" w:rsidR="00BD3D7E" w:rsidRDefault="00BD3D7E" w:rsidP="00BD3D7E">
            <w:pPr>
              <w:rPr>
                <w:szCs w:val="24"/>
              </w:rPr>
            </w:pPr>
            <w:r>
              <w:rPr>
                <w:szCs w:val="24"/>
              </w:rPr>
              <w:t>Ответы на вопросы, решение ситуационных задач по теме.</w:t>
            </w:r>
          </w:p>
          <w:p w14:paraId="18DE51CB" w14:textId="44E15C49" w:rsidR="00BD3D7E" w:rsidRDefault="00BD3D7E" w:rsidP="00BD3D7E">
            <w:pPr>
              <w:pStyle w:val="af6"/>
            </w:pPr>
          </w:p>
        </w:tc>
      </w:tr>
      <w:tr w:rsidR="00BD3D7E" w14:paraId="259111C0" w14:textId="77777777" w:rsidTr="005951E9">
        <w:tc>
          <w:tcPr>
            <w:tcW w:w="2157" w:type="dxa"/>
            <w:tcBorders>
              <w:top w:val="single" w:sz="4" w:space="0" w:color="auto"/>
              <w:left w:val="single" w:sz="4" w:space="0" w:color="auto"/>
              <w:bottom w:val="single" w:sz="4" w:space="0" w:color="auto"/>
              <w:right w:val="single" w:sz="4" w:space="0" w:color="auto"/>
            </w:tcBorders>
            <w:vAlign w:val="center"/>
          </w:tcPr>
          <w:p w14:paraId="76F680E9" w14:textId="2C4296CC" w:rsidR="00BD3D7E" w:rsidRPr="00BD3D7E" w:rsidRDefault="00BD3D7E" w:rsidP="00BD3D7E">
            <w:pPr>
              <w:rPr>
                <w:b/>
              </w:rPr>
            </w:pPr>
            <w:r w:rsidRPr="00BD3D7E">
              <w:rPr>
                <w:color w:val="000000" w:themeColor="text1"/>
                <w:lang w:eastAsia="en-US"/>
              </w:rPr>
              <w:t>Тема 6.  Искусственные нейронные сети в анализе временных рядов участников внешнеэкономической деятельности</w:t>
            </w:r>
          </w:p>
        </w:tc>
        <w:tc>
          <w:tcPr>
            <w:tcW w:w="4109" w:type="dxa"/>
            <w:tcBorders>
              <w:top w:val="single" w:sz="4" w:space="0" w:color="auto"/>
              <w:left w:val="single" w:sz="4" w:space="0" w:color="auto"/>
              <w:bottom w:val="single" w:sz="4" w:space="0" w:color="auto"/>
              <w:right w:val="single" w:sz="4" w:space="0" w:color="auto"/>
            </w:tcBorders>
          </w:tcPr>
          <w:p w14:paraId="72E0481F" w14:textId="77777777" w:rsidR="00BF751B" w:rsidRDefault="00BF751B" w:rsidP="00BD21A7">
            <w:pPr>
              <w:pStyle w:val="11"/>
              <w:numPr>
                <w:ilvl w:val="0"/>
                <w:numId w:val="29"/>
              </w:numPr>
              <w:rPr>
                <w:sz w:val="20"/>
              </w:rPr>
            </w:pPr>
            <w:r>
              <w:rPr>
                <w:sz w:val="20"/>
              </w:rPr>
              <w:t xml:space="preserve">Применение искусственных нейронных сетей для прогнозирования временных рядов. </w:t>
            </w:r>
          </w:p>
          <w:p w14:paraId="0B43C2A4" w14:textId="77777777" w:rsidR="00BF751B" w:rsidRDefault="00BF751B" w:rsidP="00BD21A7">
            <w:pPr>
              <w:pStyle w:val="11"/>
              <w:numPr>
                <w:ilvl w:val="0"/>
                <w:numId w:val="29"/>
              </w:numPr>
              <w:rPr>
                <w:sz w:val="20"/>
              </w:rPr>
            </w:pPr>
            <w:r>
              <w:rPr>
                <w:sz w:val="20"/>
              </w:rPr>
              <w:t xml:space="preserve">Разработка различных конфигураций нейронных сетей для прогнозирования временных рядов. </w:t>
            </w:r>
          </w:p>
          <w:p w14:paraId="418EBF7B" w14:textId="77777777" w:rsidR="00BF751B" w:rsidRDefault="00BF751B" w:rsidP="00BD21A7">
            <w:pPr>
              <w:pStyle w:val="11"/>
              <w:numPr>
                <w:ilvl w:val="0"/>
                <w:numId w:val="29"/>
              </w:numPr>
              <w:rPr>
                <w:sz w:val="20"/>
              </w:rPr>
            </w:pPr>
            <w:r>
              <w:rPr>
                <w:sz w:val="20"/>
              </w:rPr>
              <w:t xml:space="preserve">Применение нейронных сетей к моделированию и прогнозированию динамики экспорта и импорта участников ВЭД. </w:t>
            </w:r>
          </w:p>
          <w:p w14:paraId="1C54AA7A" w14:textId="77777777" w:rsidR="00BF751B" w:rsidRDefault="00BF751B" w:rsidP="00BD21A7">
            <w:pPr>
              <w:pStyle w:val="11"/>
              <w:numPr>
                <w:ilvl w:val="0"/>
                <w:numId w:val="29"/>
              </w:numPr>
              <w:rPr>
                <w:sz w:val="20"/>
                <w:szCs w:val="27"/>
              </w:rPr>
            </w:pPr>
            <w:r>
              <w:rPr>
                <w:sz w:val="20"/>
              </w:rPr>
              <w:t>Использование инструментария пакета STATISTICA для обучения искусственных нейронных сетей.</w:t>
            </w:r>
          </w:p>
          <w:p w14:paraId="516B759D" w14:textId="77777777" w:rsidR="00BD3D7E" w:rsidRDefault="00BD3D7E" w:rsidP="00BD3D7E">
            <w:pPr>
              <w:pStyle w:val="af6"/>
            </w:pPr>
          </w:p>
          <w:p w14:paraId="69BC6DD7" w14:textId="7298267E" w:rsidR="00BD3D7E" w:rsidRDefault="00BD3D7E" w:rsidP="00A76990">
            <w:pPr>
              <w:pStyle w:val="af6"/>
            </w:pPr>
            <w:r w:rsidRPr="00A3624C">
              <w:rPr>
                <w:i/>
              </w:rPr>
              <w:t>Рекомендуемые источники</w:t>
            </w:r>
            <w:r w:rsidRPr="00A3624C">
              <w:t xml:space="preserve"> (Раздел 8, источники </w:t>
            </w:r>
            <w:r w:rsidR="005C28DF">
              <w:t>4, 8, 9, 11</w:t>
            </w:r>
            <w:r w:rsidRPr="00A3624C">
              <w:t xml:space="preserve">; Раздел 9, источники </w:t>
            </w:r>
            <w:r w:rsidR="005C28DF" w:rsidRPr="005C28DF">
              <w:rPr>
                <w:szCs w:val="24"/>
              </w:rPr>
              <w:t>1-</w:t>
            </w:r>
            <w:r w:rsidR="005C28DF" w:rsidRPr="005C28DF">
              <w:rPr>
                <w:szCs w:val="24"/>
              </w:rPr>
              <w:lastRenderedPageBreak/>
              <w:t>1</w:t>
            </w:r>
            <w:r w:rsidR="00A76990">
              <w:rPr>
                <w:szCs w:val="24"/>
              </w:rPr>
              <w:t>2</w:t>
            </w:r>
            <w:r w:rsidRPr="00A3624C">
              <w:t>)</w:t>
            </w:r>
          </w:p>
        </w:tc>
        <w:tc>
          <w:tcPr>
            <w:tcW w:w="3969" w:type="dxa"/>
            <w:tcBorders>
              <w:top w:val="single" w:sz="4" w:space="0" w:color="auto"/>
              <w:left w:val="single" w:sz="4" w:space="0" w:color="auto"/>
              <w:bottom w:val="single" w:sz="4" w:space="0" w:color="auto"/>
              <w:right w:val="single" w:sz="4" w:space="0" w:color="auto"/>
            </w:tcBorders>
          </w:tcPr>
          <w:p w14:paraId="09DB8E5C" w14:textId="77777777" w:rsidR="00BD3D7E" w:rsidRDefault="00BD3D7E" w:rsidP="00BD3D7E">
            <w:pPr>
              <w:rPr>
                <w:szCs w:val="24"/>
              </w:rPr>
            </w:pPr>
            <w:r>
              <w:rPr>
                <w:szCs w:val="24"/>
              </w:rPr>
              <w:lastRenderedPageBreak/>
              <w:t>Обсуждение вопросов темы дисциплины.</w:t>
            </w:r>
          </w:p>
          <w:p w14:paraId="46F11BBD" w14:textId="77777777" w:rsidR="00BD3D7E" w:rsidRDefault="00BD3D7E" w:rsidP="00BD3D7E">
            <w:r>
              <w:t>Выполнение практических заданий.</w:t>
            </w:r>
          </w:p>
          <w:p w14:paraId="2AC203F8" w14:textId="77777777" w:rsidR="00BD3D7E" w:rsidRDefault="00BD3D7E" w:rsidP="00BD3D7E">
            <w:pPr>
              <w:rPr>
                <w:szCs w:val="24"/>
              </w:rPr>
            </w:pPr>
            <w:r>
              <w:rPr>
                <w:szCs w:val="24"/>
              </w:rPr>
              <w:t>Ответы на вопросы, решение ситуационных задач по теме.</w:t>
            </w:r>
          </w:p>
          <w:p w14:paraId="7CCED367" w14:textId="7CB3694C" w:rsidR="00BD3D7E" w:rsidRDefault="00BD3D7E" w:rsidP="00BD3D7E">
            <w:pPr>
              <w:pStyle w:val="af6"/>
            </w:pPr>
          </w:p>
        </w:tc>
      </w:tr>
    </w:tbl>
    <w:p w14:paraId="249F24B9" w14:textId="77777777" w:rsidR="002C1702" w:rsidRDefault="002C1702" w:rsidP="00F95658">
      <w:pPr>
        <w:ind w:firstLine="709"/>
        <w:jc w:val="both"/>
        <w:rPr>
          <w:b/>
          <w:bCs/>
          <w:color w:val="000000" w:themeColor="text1"/>
          <w:sz w:val="28"/>
          <w:szCs w:val="28"/>
        </w:rPr>
      </w:pPr>
    </w:p>
    <w:p w14:paraId="2AC36986" w14:textId="353DE51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34140166"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36410ECE" w14:textId="37824698" w:rsidR="004B6E6E" w:rsidRDefault="004B6E6E" w:rsidP="004B6E6E">
      <w:pPr>
        <w:ind w:firstLine="567"/>
        <w:jc w:val="both"/>
        <w:rPr>
          <w:sz w:val="28"/>
          <w:szCs w:val="28"/>
        </w:rPr>
      </w:pPr>
      <w:r>
        <w:rPr>
          <w:sz w:val="28"/>
          <w:szCs w:val="28"/>
        </w:rPr>
        <w:t xml:space="preserve">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w:t>
      </w:r>
      <w:r w:rsidR="002953A7" w:rsidRPr="002953A7">
        <w:rPr>
          <w:sz w:val="28"/>
          <w:szCs w:val="28"/>
        </w:rPr>
        <w:t>контрольн</w:t>
      </w:r>
      <w:r w:rsidR="002953A7">
        <w:rPr>
          <w:sz w:val="28"/>
          <w:szCs w:val="28"/>
        </w:rPr>
        <w:t>ой</w:t>
      </w:r>
      <w:r w:rsidR="002953A7" w:rsidRPr="002953A7">
        <w:rPr>
          <w:sz w:val="28"/>
          <w:szCs w:val="28"/>
        </w:rPr>
        <w:t xml:space="preserve"> работ</w:t>
      </w:r>
      <w:r w:rsidR="002953A7">
        <w:rPr>
          <w:sz w:val="28"/>
          <w:szCs w:val="28"/>
        </w:rPr>
        <w:t>ы</w:t>
      </w:r>
      <w:r>
        <w:rPr>
          <w:sz w:val="28"/>
          <w:szCs w:val="28"/>
        </w:rPr>
        <w:t xml:space="preserve">, подготовка к экзамену.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w:t>
      </w:r>
      <w:proofErr w:type="spellStart"/>
      <w:r>
        <w:rPr>
          <w:sz w:val="28"/>
          <w:szCs w:val="28"/>
        </w:rPr>
        <w:t>репозиториях</w:t>
      </w:r>
      <w:proofErr w:type="spellEnd"/>
      <w:r>
        <w:rPr>
          <w:sz w:val="28"/>
          <w:szCs w:val="28"/>
        </w:rPr>
        <w:t>.</w:t>
      </w:r>
    </w:p>
    <w:p w14:paraId="34F7838B" w14:textId="673539A6" w:rsidR="004B6E6E" w:rsidRDefault="004B6E6E" w:rsidP="004B6E6E">
      <w:pPr>
        <w:ind w:firstLine="567"/>
        <w:jc w:val="both"/>
        <w:rPr>
          <w:sz w:val="28"/>
          <w:szCs w:val="28"/>
        </w:rPr>
      </w:pPr>
      <w:r>
        <w:rPr>
          <w:sz w:val="28"/>
          <w:szCs w:val="28"/>
        </w:rPr>
        <w:t xml:space="preserve">Учебным планом дисциплины предусмотрено выполнение обучающимися </w:t>
      </w:r>
      <w:r w:rsidR="002953A7" w:rsidRPr="002953A7">
        <w:rPr>
          <w:sz w:val="28"/>
          <w:szCs w:val="28"/>
        </w:rPr>
        <w:t>контрольн</w:t>
      </w:r>
      <w:r w:rsidR="002953A7">
        <w:rPr>
          <w:sz w:val="28"/>
          <w:szCs w:val="28"/>
        </w:rPr>
        <w:t xml:space="preserve">ой </w:t>
      </w:r>
      <w:r>
        <w:rPr>
          <w:sz w:val="28"/>
          <w:szCs w:val="28"/>
        </w:rPr>
        <w:t>работы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BD3D7E" w:rsidRPr="005A72BB" w14:paraId="74692900" w14:textId="77777777" w:rsidTr="00A76990">
        <w:tc>
          <w:tcPr>
            <w:tcW w:w="1266" w:type="pct"/>
            <w:shd w:val="clear" w:color="auto" w:fill="auto"/>
          </w:tcPr>
          <w:p w14:paraId="3BE77174" w14:textId="3CB4A253" w:rsidR="00BD3D7E" w:rsidRPr="00BD3D7E" w:rsidRDefault="00BD3D7E" w:rsidP="00BD3D7E">
            <w:pPr>
              <w:pStyle w:val="af6"/>
            </w:pPr>
            <w:r w:rsidRPr="00BD3D7E">
              <w:rPr>
                <w:color w:val="000000" w:themeColor="text1"/>
                <w:lang w:eastAsia="en-US"/>
              </w:rPr>
              <w:t>Тема 1.  Задачи изучения деятельности участников ВЭД на основе анализа временных рядов</w:t>
            </w:r>
          </w:p>
        </w:tc>
        <w:tc>
          <w:tcPr>
            <w:tcW w:w="2000" w:type="pct"/>
            <w:shd w:val="clear" w:color="auto" w:fill="auto"/>
          </w:tcPr>
          <w:p w14:paraId="464F8D6D" w14:textId="77777777" w:rsidR="00737772" w:rsidRDefault="00737772" w:rsidP="00BD21A7">
            <w:pPr>
              <w:pStyle w:val="11"/>
              <w:numPr>
                <w:ilvl w:val="0"/>
                <w:numId w:val="30"/>
              </w:numPr>
              <w:jc w:val="left"/>
              <w:rPr>
                <w:sz w:val="20"/>
              </w:rPr>
            </w:pPr>
            <w:r>
              <w:rPr>
                <w:sz w:val="20"/>
              </w:rPr>
              <w:t xml:space="preserve">Классификация временных рядов. </w:t>
            </w:r>
          </w:p>
          <w:p w14:paraId="0E7B1CC9" w14:textId="77777777" w:rsidR="00737772" w:rsidRDefault="00737772" w:rsidP="00BD21A7">
            <w:pPr>
              <w:pStyle w:val="11"/>
              <w:numPr>
                <w:ilvl w:val="0"/>
                <w:numId w:val="30"/>
              </w:numPr>
              <w:jc w:val="left"/>
              <w:rPr>
                <w:sz w:val="20"/>
              </w:rPr>
            </w:pPr>
            <w:r>
              <w:rPr>
                <w:sz w:val="20"/>
              </w:rPr>
              <w:t>Основные задачи эконометрического исследования временного ряда.</w:t>
            </w:r>
          </w:p>
          <w:p w14:paraId="38F8387F" w14:textId="02F9BBB4" w:rsidR="00BD3D7E" w:rsidRPr="005A72BB" w:rsidRDefault="00BD3D7E" w:rsidP="00A76990">
            <w:pPr>
              <w:pStyle w:val="af6"/>
            </w:pPr>
          </w:p>
        </w:tc>
        <w:tc>
          <w:tcPr>
            <w:tcW w:w="1734" w:type="pct"/>
          </w:tcPr>
          <w:p w14:paraId="45E7D56A"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9F32716"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302F6031"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259C334F" w14:textId="248A128A" w:rsidR="00BD3D7E" w:rsidRPr="005A72BB" w:rsidRDefault="00BD3D7E" w:rsidP="00BD3D7E">
            <w:pPr>
              <w:keepNext/>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1FF00251" w14:textId="77777777" w:rsidTr="00A76990">
        <w:tc>
          <w:tcPr>
            <w:tcW w:w="1266" w:type="pct"/>
            <w:shd w:val="clear" w:color="auto" w:fill="auto"/>
          </w:tcPr>
          <w:p w14:paraId="0156D3E6" w14:textId="15F66C59" w:rsidR="00BD3D7E" w:rsidRPr="00BD3D7E" w:rsidRDefault="00BD3D7E" w:rsidP="00BD3D7E">
            <w:pPr>
              <w:pStyle w:val="af6"/>
            </w:pPr>
            <w:r w:rsidRPr="00BD3D7E">
              <w:rPr>
                <w:color w:val="000000" w:themeColor="text1"/>
                <w:lang w:eastAsia="en-US"/>
              </w:rPr>
              <w:t>Тема 2. Использование моделей кривых роста при построении прогнозов временных рядов внешнеэкономической деятельности</w:t>
            </w:r>
          </w:p>
        </w:tc>
        <w:tc>
          <w:tcPr>
            <w:tcW w:w="2000" w:type="pct"/>
            <w:shd w:val="clear" w:color="auto" w:fill="auto"/>
          </w:tcPr>
          <w:p w14:paraId="36DCC1CD" w14:textId="77777777" w:rsidR="00737772" w:rsidRDefault="00737772" w:rsidP="00BD21A7">
            <w:pPr>
              <w:pStyle w:val="11"/>
              <w:numPr>
                <w:ilvl w:val="0"/>
                <w:numId w:val="31"/>
              </w:numPr>
              <w:jc w:val="left"/>
              <w:rPr>
                <w:sz w:val="20"/>
              </w:rPr>
            </w:pPr>
            <w:r>
              <w:rPr>
                <w:sz w:val="20"/>
              </w:rPr>
              <w:t xml:space="preserve">Методики выбора кривых роста. </w:t>
            </w:r>
          </w:p>
          <w:p w14:paraId="7D14640B" w14:textId="77777777" w:rsidR="00737772" w:rsidRDefault="00737772" w:rsidP="00BD21A7">
            <w:pPr>
              <w:pStyle w:val="11"/>
              <w:numPr>
                <w:ilvl w:val="0"/>
                <w:numId w:val="31"/>
              </w:numPr>
              <w:jc w:val="left"/>
              <w:rPr>
                <w:sz w:val="20"/>
              </w:rPr>
            </w:pPr>
            <w:r>
              <w:rPr>
                <w:sz w:val="20"/>
              </w:rPr>
              <w:t xml:space="preserve">Расчет доверительных интервалов прогнозов. </w:t>
            </w:r>
          </w:p>
          <w:p w14:paraId="7B0BCB6F" w14:textId="1C4E8E70" w:rsidR="00BD3D7E" w:rsidRPr="005A72BB" w:rsidRDefault="00BD3D7E" w:rsidP="00A76990">
            <w:pPr>
              <w:keepNext/>
              <w:rPr>
                <w:b/>
                <w:color w:val="000000" w:themeColor="text1"/>
                <w:sz w:val="24"/>
                <w:szCs w:val="24"/>
              </w:rPr>
            </w:pPr>
          </w:p>
        </w:tc>
        <w:tc>
          <w:tcPr>
            <w:tcW w:w="1734" w:type="pct"/>
          </w:tcPr>
          <w:p w14:paraId="5843624F"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C1F63CA"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4B441639"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0E8859F7" w14:textId="0E155A62" w:rsidR="00BD3D7E" w:rsidRPr="005A72BB" w:rsidRDefault="00BD3D7E" w:rsidP="00BD3D7E">
            <w:pPr>
              <w:keepNext/>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5CCCF8E4" w14:textId="77777777" w:rsidTr="00A76990">
        <w:tc>
          <w:tcPr>
            <w:tcW w:w="1266" w:type="pct"/>
            <w:shd w:val="clear" w:color="auto" w:fill="auto"/>
          </w:tcPr>
          <w:p w14:paraId="32124355" w14:textId="11C36126" w:rsidR="00BD3D7E" w:rsidRPr="00BD3D7E" w:rsidRDefault="00BD3D7E" w:rsidP="00BD3D7E">
            <w:pPr>
              <w:pStyle w:val="af6"/>
            </w:pPr>
            <w:r w:rsidRPr="00BD3D7E">
              <w:rPr>
                <w:color w:val="000000" w:themeColor="text1"/>
                <w:lang w:eastAsia="en-US"/>
              </w:rPr>
              <w:t>Тема 3. Применение адаптивных моделей краткосрочного прогнозирования при моделировании временных рядов внешнеэкономической деятельности</w:t>
            </w:r>
          </w:p>
        </w:tc>
        <w:tc>
          <w:tcPr>
            <w:tcW w:w="2000" w:type="pct"/>
            <w:shd w:val="clear" w:color="auto" w:fill="auto"/>
          </w:tcPr>
          <w:p w14:paraId="3AAFC836" w14:textId="77777777" w:rsidR="00737772" w:rsidRDefault="00737772" w:rsidP="00BD21A7">
            <w:pPr>
              <w:pStyle w:val="11"/>
              <w:numPr>
                <w:ilvl w:val="0"/>
                <w:numId w:val="32"/>
              </w:numPr>
              <w:jc w:val="left"/>
              <w:rPr>
                <w:sz w:val="20"/>
              </w:rPr>
            </w:pPr>
            <w:r>
              <w:rPr>
                <w:sz w:val="20"/>
              </w:rPr>
              <w:t xml:space="preserve">Свойство </w:t>
            </w:r>
            <w:proofErr w:type="spellStart"/>
            <w:r>
              <w:rPr>
                <w:sz w:val="20"/>
              </w:rPr>
              <w:t>самокоррекции</w:t>
            </w:r>
            <w:proofErr w:type="spellEnd"/>
            <w:r>
              <w:rPr>
                <w:sz w:val="20"/>
              </w:rPr>
              <w:t xml:space="preserve"> адаптивных моделей краткосрочного прогнозирования. </w:t>
            </w:r>
          </w:p>
          <w:p w14:paraId="5D2CE3E6" w14:textId="77777777" w:rsidR="00737772" w:rsidRDefault="00737772" w:rsidP="00BD21A7">
            <w:pPr>
              <w:pStyle w:val="11"/>
              <w:numPr>
                <w:ilvl w:val="0"/>
                <w:numId w:val="32"/>
              </w:numPr>
              <w:jc w:val="left"/>
              <w:rPr>
                <w:sz w:val="20"/>
              </w:rPr>
            </w:pPr>
            <w:r>
              <w:rPr>
                <w:sz w:val="20"/>
              </w:rPr>
              <w:t xml:space="preserve">Ценность уровней временного ряда. </w:t>
            </w:r>
          </w:p>
          <w:p w14:paraId="01ADED59" w14:textId="41A2A156" w:rsidR="00BD3D7E" w:rsidRPr="005A72BB" w:rsidRDefault="00BD3D7E" w:rsidP="00A76990">
            <w:pPr>
              <w:pStyle w:val="af6"/>
              <w:rPr>
                <w:b/>
                <w:color w:val="000000" w:themeColor="text1"/>
                <w:sz w:val="24"/>
                <w:szCs w:val="24"/>
              </w:rPr>
            </w:pPr>
          </w:p>
        </w:tc>
        <w:tc>
          <w:tcPr>
            <w:tcW w:w="1734" w:type="pct"/>
          </w:tcPr>
          <w:p w14:paraId="031A4971"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28030AB"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2AD7E7F1"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08771E2A" w14:textId="37E9CE89" w:rsidR="00BD3D7E" w:rsidRPr="005A72BB" w:rsidRDefault="00BD3D7E" w:rsidP="00BD3D7E">
            <w:pPr>
              <w:keepNext/>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5A272773" w14:textId="77777777" w:rsidTr="00A76990">
        <w:tc>
          <w:tcPr>
            <w:tcW w:w="1266" w:type="pct"/>
            <w:shd w:val="clear" w:color="auto" w:fill="auto"/>
          </w:tcPr>
          <w:p w14:paraId="5AE53AF5" w14:textId="3E189B30" w:rsidR="00BD3D7E" w:rsidRPr="00BD3D7E" w:rsidRDefault="00BD3D7E" w:rsidP="00BD3D7E">
            <w:pPr>
              <w:pStyle w:val="af6"/>
            </w:pPr>
            <w:r w:rsidRPr="00BD3D7E">
              <w:rPr>
                <w:color w:val="000000" w:themeColor="text1"/>
                <w:lang w:eastAsia="en-US"/>
              </w:rPr>
              <w:lastRenderedPageBreak/>
              <w:t>Тема 4. Многофакторные модели прогнозирования внешнеэкономической деятельности</w:t>
            </w:r>
          </w:p>
        </w:tc>
        <w:tc>
          <w:tcPr>
            <w:tcW w:w="2000" w:type="pct"/>
            <w:shd w:val="clear" w:color="auto" w:fill="auto"/>
          </w:tcPr>
          <w:p w14:paraId="1A4A24F3" w14:textId="77777777" w:rsidR="00737772" w:rsidRDefault="00737772" w:rsidP="00BD21A7">
            <w:pPr>
              <w:pStyle w:val="24"/>
              <w:numPr>
                <w:ilvl w:val="0"/>
                <w:numId w:val="33"/>
              </w:numPr>
              <w:jc w:val="left"/>
              <w:rPr>
                <w:sz w:val="20"/>
              </w:rPr>
            </w:pPr>
            <w:r>
              <w:rPr>
                <w:sz w:val="20"/>
              </w:rPr>
              <w:t xml:space="preserve">Основные концепции и предпосылки применения корреляционного и регрессионного анализа. </w:t>
            </w:r>
          </w:p>
          <w:p w14:paraId="55A5A7D3" w14:textId="77777777" w:rsidR="00737772" w:rsidRDefault="00737772" w:rsidP="00BD21A7">
            <w:pPr>
              <w:pStyle w:val="24"/>
              <w:numPr>
                <w:ilvl w:val="0"/>
                <w:numId w:val="33"/>
              </w:numPr>
              <w:jc w:val="left"/>
              <w:rPr>
                <w:b/>
                <w:sz w:val="20"/>
              </w:rPr>
            </w:pPr>
            <w:r>
              <w:rPr>
                <w:sz w:val="20"/>
              </w:rPr>
              <w:t>Экономическая интерпретация результатов моделирования на основе множественных регрессий.</w:t>
            </w:r>
          </w:p>
          <w:p w14:paraId="2713A22C" w14:textId="17143BE2" w:rsidR="00BD3D7E" w:rsidRPr="005A72BB" w:rsidRDefault="00BD3D7E" w:rsidP="00A76990">
            <w:pPr>
              <w:pStyle w:val="af6"/>
              <w:rPr>
                <w:b/>
                <w:color w:val="000000" w:themeColor="text1"/>
                <w:sz w:val="24"/>
                <w:szCs w:val="24"/>
              </w:rPr>
            </w:pPr>
          </w:p>
        </w:tc>
        <w:tc>
          <w:tcPr>
            <w:tcW w:w="1734" w:type="pct"/>
          </w:tcPr>
          <w:p w14:paraId="6FA43D9E"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ADCD242"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547AEB31"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37412B4E" w14:textId="0A9DA001" w:rsidR="00BD3D7E" w:rsidRPr="005A72BB" w:rsidRDefault="00BD3D7E" w:rsidP="00BD3D7E">
            <w:pPr>
              <w:keepNext/>
              <w:jc w:val="both"/>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61F2E804" w14:textId="77777777" w:rsidTr="00A76990">
        <w:tc>
          <w:tcPr>
            <w:tcW w:w="1266" w:type="pct"/>
            <w:shd w:val="clear" w:color="auto" w:fill="auto"/>
          </w:tcPr>
          <w:p w14:paraId="578AADF3" w14:textId="7AF330C6" w:rsidR="00BD3D7E" w:rsidRPr="00BD3D7E" w:rsidRDefault="00BD3D7E" w:rsidP="00BD3D7E">
            <w:pPr>
              <w:pStyle w:val="af6"/>
            </w:pPr>
            <w:r w:rsidRPr="00BD3D7E">
              <w:rPr>
                <w:color w:val="000000" w:themeColor="text1"/>
                <w:lang w:eastAsia="en-US"/>
              </w:rPr>
              <w:t>Тема 5. Регрессионные модели с переменной структурой</w:t>
            </w:r>
          </w:p>
        </w:tc>
        <w:tc>
          <w:tcPr>
            <w:tcW w:w="2000" w:type="pct"/>
            <w:shd w:val="clear" w:color="auto" w:fill="auto"/>
          </w:tcPr>
          <w:p w14:paraId="5D357E18" w14:textId="77777777" w:rsidR="00737772" w:rsidRDefault="00737772" w:rsidP="00BD21A7">
            <w:pPr>
              <w:pStyle w:val="11"/>
              <w:numPr>
                <w:ilvl w:val="0"/>
                <w:numId w:val="34"/>
              </w:numPr>
              <w:jc w:val="left"/>
              <w:rPr>
                <w:iCs/>
                <w:sz w:val="20"/>
              </w:rPr>
            </w:pPr>
            <w:r>
              <w:rPr>
                <w:iCs/>
                <w:sz w:val="20"/>
              </w:rPr>
              <w:t xml:space="preserve">Тест </w:t>
            </w:r>
            <w:proofErr w:type="spellStart"/>
            <w:r>
              <w:rPr>
                <w:iCs/>
                <w:sz w:val="20"/>
              </w:rPr>
              <w:t>Чоу</w:t>
            </w:r>
            <w:proofErr w:type="spellEnd"/>
            <w:r>
              <w:rPr>
                <w:iCs/>
                <w:sz w:val="20"/>
              </w:rPr>
              <w:t xml:space="preserve">. </w:t>
            </w:r>
          </w:p>
          <w:p w14:paraId="4D11AF93" w14:textId="77777777" w:rsidR="00737772" w:rsidRDefault="00737772" w:rsidP="00BD21A7">
            <w:pPr>
              <w:pStyle w:val="11"/>
              <w:numPr>
                <w:ilvl w:val="0"/>
                <w:numId w:val="34"/>
              </w:numPr>
              <w:jc w:val="left"/>
              <w:rPr>
                <w:sz w:val="20"/>
              </w:rPr>
            </w:pPr>
            <w:r>
              <w:rPr>
                <w:sz w:val="20"/>
              </w:rPr>
              <w:t>Интерпретация результатов оценивания моделей с бинарными зависимыми переменными.</w:t>
            </w:r>
          </w:p>
          <w:p w14:paraId="7E401CD0" w14:textId="5ADE01EA" w:rsidR="00BD3D7E" w:rsidRPr="005A72BB" w:rsidRDefault="00BD3D7E" w:rsidP="00A76990">
            <w:pPr>
              <w:pStyle w:val="af6"/>
              <w:rPr>
                <w:b/>
                <w:color w:val="000000" w:themeColor="text1"/>
                <w:sz w:val="24"/>
                <w:szCs w:val="24"/>
              </w:rPr>
            </w:pPr>
          </w:p>
        </w:tc>
        <w:tc>
          <w:tcPr>
            <w:tcW w:w="1734" w:type="pct"/>
          </w:tcPr>
          <w:p w14:paraId="13455C1F"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6EBBF44"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7D1581C5"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7C9E5A16" w14:textId="3D205C40" w:rsidR="00BD3D7E" w:rsidRPr="005A72BB" w:rsidRDefault="00BD3D7E" w:rsidP="00BD3D7E">
            <w:pPr>
              <w:keepNext/>
              <w:jc w:val="both"/>
              <w:rPr>
                <w:b/>
                <w:color w:val="000000" w:themeColor="text1"/>
                <w:sz w:val="24"/>
                <w:szCs w:val="24"/>
              </w:rPr>
            </w:pPr>
            <w:r w:rsidRPr="004F2952">
              <w:rPr>
                <w:szCs w:val="24"/>
              </w:rPr>
              <w:t>Разбор практических заданий по заданной теме</w:t>
            </w:r>
            <w:r>
              <w:rPr>
                <w:szCs w:val="24"/>
              </w:rPr>
              <w:t>.</w:t>
            </w:r>
          </w:p>
        </w:tc>
      </w:tr>
      <w:tr w:rsidR="00BD3D7E" w:rsidRPr="005A72BB" w14:paraId="2B45446D" w14:textId="77777777" w:rsidTr="00A76990">
        <w:tc>
          <w:tcPr>
            <w:tcW w:w="1266" w:type="pct"/>
            <w:shd w:val="clear" w:color="auto" w:fill="auto"/>
          </w:tcPr>
          <w:p w14:paraId="448F3E80" w14:textId="30E2E877" w:rsidR="00BD3D7E" w:rsidRPr="00BD3D7E" w:rsidRDefault="00BD3D7E" w:rsidP="00BD3D7E">
            <w:pPr>
              <w:pStyle w:val="af6"/>
            </w:pPr>
            <w:r w:rsidRPr="00BD3D7E">
              <w:rPr>
                <w:color w:val="000000" w:themeColor="text1"/>
                <w:lang w:eastAsia="en-US"/>
              </w:rPr>
              <w:t>Тема 6.  Искусственные нейронные сети в анализе временных рядов участников внешнеэкономической деятельности</w:t>
            </w:r>
          </w:p>
        </w:tc>
        <w:tc>
          <w:tcPr>
            <w:tcW w:w="2000" w:type="pct"/>
            <w:shd w:val="clear" w:color="auto" w:fill="auto"/>
          </w:tcPr>
          <w:p w14:paraId="3F29F812" w14:textId="6E99DB20" w:rsidR="00737772" w:rsidRDefault="00737772" w:rsidP="00BD21A7">
            <w:pPr>
              <w:pStyle w:val="11"/>
              <w:numPr>
                <w:ilvl w:val="0"/>
                <w:numId w:val="35"/>
              </w:numPr>
              <w:jc w:val="left"/>
              <w:rPr>
                <w:sz w:val="20"/>
              </w:rPr>
            </w:pPr>
            <w:r>
              <w:rPr>
                <w:sz w:val="20"/>
              </w:rPr>
              <w:t>Классификация искусственных нейронных сетей, используемых в экономических исследованиях.</w:t>
            </w:r>
          </w:p>
          <w:p w14:paraId="1F783FB5" w14:textId="35395904" w:rsidR="00737772" w:rsidRDefault="00737772" w:rsidP="00BD21A7">
            <w:pPr>
              <w:pStyle w:val="11"/>
              <w:numPr>
                <w:ilvl w:val="0"/>
                <w:numId w:val="35"/>
              </w:numPr>
              <w:jc w:val="left"/>
              <w:rPr>
                <w:sz w:val="20"/>
              </w:rPr>
            </w:pPr>
            <w:r>
              <w:rPr>
                <w:sz w:val="20"/>
              </w:rPr>
              <w:t>Архитектура искусственных нейронных сетей, используемых в экономических исследованиях.</w:t>
            </w:r>
          </w:p>
          <w:p w14:paraId="465D7C5B" w14:textId="196E02F9" w:rsidR="00BD3D7E" w:rsidRPr="005A72BB" w:rsidRDefault="00BD3D7E" w:rsidP="00A76990">
            <w:pPr>
              <w:keepNext/>
              <w:ind w:firstLine="709"/>
              <w:rPr>
                <w:b/>
                <w:color w:val="000000" w:themeColor="text1"/>
                <w:sz w:val="24"/>
                <w:szCs w:val="24"/>
              </w:rPr>
            </w:pPr>
          </w:p>
        </w:tc>
        <w:tc>
          <w:tcPr>
            <w:tcW w:w="1734" w:type="pct"/>
          </w:tcPr>
          <w:p w14:paraId="79D9CCE1" w14:textId="77777777" w:rsidR="00BD3D7E" w:rsidRPr="004F2952" w:rsidRDefault="00BD3D7E" w:rsidP="00BD3D7E">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395C75B" w14:textId="77777777" w:rsidR="00BD3D7E" w:rsidRPr="004F2952" w:rsidRDefault="00BD3D7E" w:rsidP="00BD3D7E">
            <w:pPr>
              <w:rPr>
                <w:szCs w:val="24"/>
              </w:rPr>
            </w:pPr>
            <w:r w:rsidRPr="004F2952">
              <w:rPr>
                <w:szCs w:val="24"/>
              </w:rPr>
              <w:t xml:space="preserve">Поиск информации в информационно-коммуникационной сети Интернете по заданной теме. </w:t>
            </w:r>
          </w:p>
          <w:p w14:paraId="140DAC07" w14:textId="77777777" w:rsidR="00BD3D7E" w:rsidRPr="004F2952" w:rsidRDefault="00BD3D7E" w:rsidP="00BD3D7E">
            <w:pPr>
              <w:rPr>
                <w:szCs w:val="24"/>
              </w:rPr>
            </w:pPr>
            <w:r w:rsidRPr="004F2952">
              <w:rPr>
                <w:szCs w:val="24"/>
              </w:rPr>
              <w:t xml:space="preserve">Подготовка </w:t>
            </w:r>
            <w:r>
              <w:rPr>
                <w:szCs w:val="24"/>
              </w:rPr>
              <w:t>контрольной работы</w:t>
            </w:r>
            <w:r w:rsidRPr="004F2952">
              <w:rPr>
                <w:szCs w:val="24"/>
              </w:rPr>
              <w:t>.</w:t>
            </w:r>
          </w:p>
          <w:p w14:paraId="0B789052" w14:textId="6B8D4455" w:rsidR="00BD3D7E" w:rsidRPr="005A72BB" w:rsidRDefault="00BD3D7E" w:rsidP="00BD3D7E">
            <w:pPr>
              <w:keepNext/>
              <w:jc w:val="both"/>
              <w:rPr>
                <w:b/>
                <w:color w:val="000000" w:themeColor="text1"/>
                <w:sz w:val="24"/>
                <w:szCs w:val="24"/>
              </w:rPr>
            </w:pPr>
            <w:r w:rsidRPr="004F2952">
              <w:rPr>
                <w:szCs w:val="24"/>
              </w:rPr>
              <w:t>Разбор практических заданий по заданной теме</w:t>
            </w:r>
            <w:r>
              <w:rPr>
                <w:szCs w:val="24"/>
              </w:rPr>
              <w:t>.</w:t>
            </w:r>
          </w:p>
        </w:tc>
      </w:tr>
    </w:tbl>
    <w:p w14:paraId="6A8DA9EB" w14:textId="77777777" w:rsidR="006E12A8" w:rsidRPr="005A72BB" w:rsidRDefault="006E12A8" w:rsidP="00F95658">
      <w:pPr>
        <w:keepNext/>
        <w:ind w:firstLine="709"/>
        <w:jc w:val="both"/>
        <w:rPr>
          <w:b/>
          <w:color w:val="000000" w:themeColor="text1"/>
          <w:sz w:val="28"/>
          <w:szCs w:val="28"/>
        </w:rPr>
      </w:pPr>
    </w:p>
    <w:p w14:paraId="09136E45" w14:textId="77777777" w:rsidR="005C361D" w:rsidRDefault="008E5DB9" w:rsidP="005C361D">
      <w:pPr>
        <w:keepNext/>
        <w:ind w:firstLine="709"/>
        <w:jc w:val="both"/>
      </w:pPr>
      <w:r w:rsidRPr="005A72BB">
        <w:rPr>
          <w:b/>
          <w:color w:val="000000" w:themeColor="text1"/>
          <w:sz w:val="28"/>
          <w:szCs w:val="28"/>
        </w:rPr>
        <w:t xml:space="preserve">6.2. </w:t>
      </w:r>
      <w:r w:rsidR="005C361D" w:rsidRPr="005C361D">
        <w:rPr>
          <w:b/>
          <w:color w:val="000000" w:themeColor="text1"/>
          <w:sz w:val="28"/>
          <w:szCs w:val="28"/>
          <w:lang w:eastAsia="en-US"/>
        </w:rPr>
        <w:t>Методическое обеспечение для аудиторной и внеаудиторной самостоятельной работы</w:t>
      </w:r>
      <w:r w:rsidR="005C361D" w:rsidRPr="008D2642">
        <w:t xml:space="preserve"> </w:t>
      </w:r>
    </w:p>
    <w:p w14:paraId="64E559F2" w14:textId="15AF363B" w:rsidR="00004497" w:rsidRPr="005C361D" w:rsidRDefault="00004497" w:rsidP="005C361D">
      <w:pPr>
        <w:keepNext/>
        <w:ind w:firstLine="709"/>
        <w:jc w:val="both"/>
        <w:rPr>
          <w:sz w:val="28"/>
        </w:rPr>
      </w:pPr>
      <w:r w:rsidRPr="005C361D">
        <w:rPr>
          <w:sz w:val="28"/>
        </w:rPr>
        <w:t>Основными формами текущего контроля знаний по дисциплине «</w:t>
      </w:r>
      <w:r w:rsidR="006736C4" w:rsidRPr="006736C4">
        <w:rPr>
          <w:sz w:val="28"/>
        </w:rPr>
        <w:t>Технологии прогнозирования данных</w:t>
      </w:r>
      <w:r w:rsidRPr="005C361D">
        <w:rPr>
          <w:sz w:val="28"/>
        </w:rPr>
        <w:t xml:space="preserve">» являются: </w:t>
      </w:r>
      <w:r w:rsidR="00562C4B" w:rsidRPr="005C361D">
        <w:rPr>
          <w:sz w:val="28"/>
        </w:rPr>
        <w:t xml:space="preserve">контроль выполнения домашних заданий, выполнение контрольных и самостоятельных заданий на практических занятиях, выполнение </w:t>
      </w:r>
      <w:r w:rsidR="002953A7">
        <w:rPr>
          <w:sz w:val="28"/>
        </w:rPr>
        <w:t>контрольной работы</w:t>
      </w:r>
      <w:r w:rsidR="002C158B" w:rsidRPr="005C361D">
        <w:rPr>
          <w:sz w:val="28"/>
        </w:rPr>
        <w:t>, тестирование по разделам дисциплины.</w:t>
      </w:r>
    </w:p>
    <w:p w14:paraId="28A7BC52" w14:textId="47B9EBF0" w:rsidR="0056680C" w:rsidRDefault="00243163" w:rsidP="0056680C">
      <w:pPr>
        <w:pStyle w:val="11"/>
        <w:rPr>
          <w:szCs w:val="28"/>
        </w:rPr>
      </w:pPr>
      <w:r w:rsidRPr="008A2A33">
        <w:rPr>
          <w:szCs w:val="28"/>
        </w:rPr>
        <w:t xml:space="preserve">Важным видом самостоятельной работы является выполнение предусмотренной учебным планом </w:t>
      </w:r>
      <w:r w:rsidR="002953A7">
        <w:t>контрольной работы</w:t>
      </w:r>
      <w:r w:rsidRPr="008A2A33">
        <w:rPr>
          <w:szCs w:val="28"/>
        </w:rPr>
        <w:t xml:space="preserve">. Задания в </w:t>
      </w:r>
      <w:r w:rsidR="002953A7">
        <w:rPr>
          <w:szCs w:val="28"/>
        </w:rPr>
        <w:t>контрольной</w:t>
      </w:r>
      <w:r w:rsidRPr="008A2A33">
        <w:rPr>
          <w:szCs w:val="28"/>
        </w:rPr>
        <w:t xml:space="preserve">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0A4CD73F" w:rsidR="0056680C" w:rsidRDefault="0056680C" w:rsidP="0056680C">
      <w:pPr>
        <w:pStyle w:val="11"/>
      </w:pPr>
      <w:r>
        <w:t xml:space="preserve">В </w:t>
      </w:r>
      <w:r w:rsidRPr="00DD484F">
        <w:t>результате</w:t>
      </w:r>
      <w:r>
        <w:t xml:space="preserve"> подготовки </w:t>
      </w:r>
      <w:r w:rsidR="002953A7">
        <w:t xml:space="preserve">контрольной работы </w:t>
      </w:r>
      <w:r>
        <w:t>по дисциплине «</w:t>
      </w:r>
      <w:r w:rsidR="006736C4" w:rsidRPr="006736C4">
        <w:t>Технологии прогнозирования данных</w:t>
      </w:r>
      <w:r>
        <w:t xml:space="preserve">»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BD21A7">
      <w:pPr>
        <w:pStyle w:val="11"/>
        <w:numPr>
          <w:ilvl w:val="0"/>
          <w:numId w:val="5"/>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BD21A7">
      <w:pPr>
        <w:pStyle w:val="11"/>
        <w:numPr>
          <w:ilvl w:val="0"/>
          <w:numId w:val="5"/>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BD21A7">
      <w:pPr>
        <w:pStyle w:val="11"/>
        <w:numPr>
          <w:ilvl w:val="0"/>
          <w:numId w:val="5"/>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99288D5" w14:textId="46271C46" w:rsidR="0056680C" w:rsidRPr="00DD484F" w:rsidRDefault="00B25276" w:rsidP="00BD21A7">
      <w:pPr>
        <w:pStyle w:val="11"/>
        <w:numPr>
          <w:ilvl w:val="0"/>
          <w:numId w:val="5"/>
        </w:numPr>
        <w:tabs>
          <w:tab w:val="left" w:pos="993"/>
        </w:tabs>
        <w:ind w:left="0" w:firstLine="709"/>
        <w:rPr>
          <w:szCs w:val="28"/>
        </w:rPr>
      </w:pPr>
      <w:r>
        <w:rPr>
          <w:szCs w:val="28"/>
        </w:rPr>
        <w:t>с</w:t>
      </w:r>
      <w:r w:rsidR="0056680C" w:rsidRPr="00DD484F">
        <w:rPr>
          <w:szCs w:val="28"/>
        </w:rPr>
        <w:t>пособности к постановке целей и задач исследований, выбору оптимальных путей и методов их достижения.</w:t>
      </w:r>
    </w:p>
    <w:p w14:paraId="1689C3E8" w14:textId="74979E84"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w:t>
      </w:r>
      <w:r w:rsidR="002953A7">
        <w:rPr>
          <w:sz w:val="28"/>
        </w:rPr>
        <w:t>контрольной работы</w:t>
      </w:r>
      <w:r w:rsidRPr="008A2A33">
        <w:rPr>
          <w:sz w:val="28"/>
          <w:szCs w:val="28"/>
        </w:rPr>
        <w:t xml:space="preserve"> формируются преподавателем, ведущим практические занятия в студенческой </w:t>
      </w:r>
      <w:r w:rsidRPr="008A2A33">
        <w:rPr>
          <w:sz w:val="28"/>
          <w:szCs w:val="28"/>
        </w:rPr>
        <w:lastRenderedPageBreak/>
        <w:t xml:space="preserve">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953A7">
        <w:rPr>
          <w:sz w:val="28"/>
          <w:szCs w:val="28"/>
        </w:rPr>
        <w:t>контрольной</w:t>
      </w:r>
      <w:r w:rsidR="00243163" w:rsidRPr="008A2A33">
        <w:rPr>
          <w:sz w:val="28"/>
          <w:szCs w:val="28"/>
        </w:rPr>
        <w:t xml:space="preserve">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4654EF30" w14:textId="77777777" w:rsidR="00B25F3D" w:rsidRDefault="00B25F3D" w:rsidP="00243163">
      <w:pPr>
        <w:ind w:firstLine="709"/>
        <w:jc w:val="both"/>
        <w:rPr>
          <w:sz w:val="28"/>
          <w:szCs w:val="28"/>
        </w:rPr>
      </w:pPr>
    </w:p>
    <w:p w14:paraId="11F0E255" w14:textId="56E5BB72" w:rsidR="00243163" w:rsidRPr="008A2A33" w:rsidRDefault="00243163" w:rsidP="00243163">
      <w:pPr>
        <w:ind w:firstLine="709"/>
        <w:jc w:val="both"/>
        <w:rPr>
          <w:sz w:val="28"/>
          <w:szCs w:val="28"/>
        </w:rPr>
      </w:pPr>
      <w:r w:rsidRPr="008A2A33">
        <w:rPr>
          <w:sz w:val="28"/>
          <w:szCs w:val="28"/>
        </w:rPr>
        <w:t xml:space="preserve">Пример содержания заданий </w:t>
      </w:r>
      <w:r w:rsidR="002953A7">
        <w:rPr>
          <w:sz w:val="28"/>
        </w:rPr>
        <w:t>контрольной работы</w:t>
      </w:r>
      <w:r w:rsidR="002953A7">
        <w:rPr>
          <w:sz w:val="28"/>
          <w:szCs w:val="28"/>
        </w:rPr>
        <w:t xml:space="preserve"> </w:t>
      </w:r>
      <w:r>
        <w:rPr>
          <w:sz w:val="28"/>
          <w:szCs w:val="28"/>
        </w:rPr>
        <w:t>приведен ниже.</w:t>
      </w:r>
    </w:p>
    <w:p w14:paraId="5517520F" w14:textId="77777777" w:rsidR="00B25F3D" w:rsidRDefault="00B25F3D" w:rsidP="00B25F3D">
      <w:pPr>
        <w:pStyle w:val="11"/>
      </w:pPr>
      <w:r>
        <w:rPr>
          <w:b/>
        </w:rPr>
        <w:t>Задание 1.</w:t>
      </w:r>
      <w:r>
        <w:t xml:space="preserve"> Проведите анализ мировых цен на цветные металлы (алюминий, медь, цинк, олово и т.д.) за период 2010-2021 гг.</w:t>
      </w:r>
    </w:p>
    <w:p w14:paraId="7AB3DC9E" w14:textId="57E8C26A" w:rsidR="00B25F3D" w:rsidRDefault="00B25F3D" w:rsidP="00B25F3D">
      <w:pPr>
        <w:pStyle w:val="11"/>
      </w:pPr>
      <w:r>
        <w:t>При ответе на данный вопрос необходимо привести фактические данные, указывать источники информации, выделите составляющие временного ряда и чётко сформулировать выводы.</w:t>
      </w:r>
    </w:p>
    <w:p w14:paraId="61238B10" w14:textId="77777777" w:rsidR="00B25F3D" w:rsidRDefault="00B25F3D" w:rsidP="00B25F3D">
      <w:pPr>
        <w:pStyle w:val="11"/>
      </w:pPr>
      <w:r>
        <w:rPr>
          <w:b/>
        </w:rPr>
        <w:t>Задача 2.</w:t>
      </w:r>
      <w:r>
        <w:t xml:space="preserve"> Декларируется ввозимый на таможенную территорию РФ товар – яблоки свежие. Количество товара – 5 тонн. Страна происхождения товара – Венесуэла. Код товара по товарной номенклатуре внешнеэкономической деятельности (ТНВЭД) – 0808108006.</w:t>
      </w:r>
    </w:p>
    <w:p w14:paraId="3DDDBF94" w14:textId="5C894037" w:rsidR="00B25F3D" w:rsidRDefault="00B25F3D" w:rsidP="00B25F3D">
      <w:pPr>
        <w:pStyle w:val="11"/>
      </w:pPr>
      <w:r>
        <w:rPr>
          <w:b/>
        </w:rPr>
        <w:t>Задача 3.</w:t>
      </w:r>
      <w:r>
        <w:t xml:space="preserve"> Используя данные по экспорту (квартальное представление) портала «Единый архив экономических и социологических данных» (</w:t>
      </w:r>
      <w:hyperlink r:id="rId11" w:history="1">
        <w:r>
          <w:rPr>
            <w:rStyle w:val="af9"/>
          </w:rPr>
          <w:t>http://sophist.hse.ru</w:t>
        </w:r>
      </w:hyperlink>
      <w:r>
        <w:t xml:space="preserve">) необходимо выявить основные составляющие временного ряда за период </w:t>
      </w:r>
      <w:r>
        <w:rPr>
          <w:lang w:val="en-US"/>
        </w:rPr>
        <w:t>Q</w:t>
      </w:r>
      <w:r>
        <w:t>1.2010-</w:t>
      </w:r>
      <w:r>
        <w:rPr>
          <w:lang w:val="en-US"/>
        </w:rPr>
        <w:t>Q</w:t>
      </w:r>
      <w:r>
        <w:t>4.2021 гг. и построить прогноз на основе метода экспоненциального сглаживания.</w:t>
      </w:r>
    </w:p>
    <w:p w14:paraId="7F0B5AF1" w14:textId="74842834" w:rsidR="00B25F3D" w:rsidRDefault="00B25F3D" w:rsidP="00B25F3D">
      <w:pPr>
        <w:pStyle w:val="11"/>
      </w:pPr>
      <w:r>
        <w:rPr>
          <w:b/>
        </w:rPr>
        <w:t>Задача 4.</w:t>
      </w:r>
      <w:r>
        <w:t xml:space="preserve"> Используя данные по импорты (квартальное представление) портала «Единый архив экономических и социологических данных» (</w:t>
      </w:r>
      <w:hyperlink r:id="rId12" w:history="1">
        <w:r>
          <w:rPr>
            <w:rStyle w:val="af9"/>
          </w:rPr>
          <w:t>http://sophist.hse.ru</w:t>
        </w:r>
      </w:hyperlink>
      <w:r>
        <w:t xml:space="preserve">) за период </w:t>
      </w:r>
      <w:r>
        <w:rPr>
          <w:lang w:val="en-US"/>
        </w:rPr>
        <w:t>Q</w:t>
      </w:r>
      <w:r>
        <w:t>1.2010-</w:t>
      </w:r>
      <w:r>
        <w:rPr>
          <w:lang w:val="en-US"/>
        </w:rPr>
        <w:t>Q</w:t>
      </w:r>
      <w:r>
        <w:t>4.2021 гг. необходимо построить прогноз на 2022 г. с учетом всех компонент временного ряда.</w:t>
      </w:r>
    </w:p>
    <w:p w14:paraId="71ACC902" w14:textId="72CA57AE" w:rsidR="00B25F3D" w:rsidRDefault="00B25F3D" w:rsidP="00B25F3D">
      <w:pPr>
        <w:pStyle w:val="11"/>
      </w:pPr>
      <w:r>
        <w:rPr>
          <w:b/>
        </w:rPr>
        <w:t xml:space="preserve">Задача </w:t>
      </w:r>
      <w:r>
        <w:rPr>
          <w:b/>
          <w:lang w:eastAsia="en-US"/>
        </w:rPr>
        <w:t>5</w:t>
      </w:r>
      <w:r>
        <w:rPr>
          <w:b/>
        </w:rPr>
        <w:t>.</w:t>
      </w:r>
      <w:r>
        <w:t xml:space="preserve"> По итогам 2016 года сумма доходов федерального бюджета администрируемых таможенными органами, составила 4406,9 млрд. рублей. Задание по формированию доходов федерального бюджета выполнено на 101,1%. Определить плановую сумму доходов федерального бюджета администрируемых таможенными органами за 2016 г.</w:t>
      </w:r>
    </w:p>
    <w:p w14:paraId="6E404174" w14:textId="77777777" w:rsidR="00243163" w:rsidRDefault="00243163" w:rsidP="00074E04">
      <w:pPr>
        <w:pStyle w:val="11"/>
      </w:pPr>
    </w:p>
    <w:p w14:paraId="4E4D1565" w14:textId="76A71560" w:rsidR="00DA734E" w:rsidRDefault="007D7A3E" w:rsidP="00DA734E">
      <w:pPr>
        <w:pStyle w:val="11"/>
      </w:pPr>
      <w:r>
        <w:rPr>
          <w:spacing w:val="2"/>
        </w:rPr>
        <w:t xml:space="preserve">При выполнении </w:t>
      </w:r>
      <w:r w:rsidR="002953A7">
        <w:t>контрольной работы</w:t>
      </w:r>
      <w:r w:rsidR="002953A7">
        <w:rPr>
          <w:spacing w:val="2"/>
        </w:rPr>
        <w:t xml:space="preserve"> </w:t>
      </w:r>
      <w:r>
        <w:rPr>
          <w:spacing w:val="2"/>
        </w:rPr>
        <w:t xml:space="preserve">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экономический смысл исчисленных показателей, анализировать их и делать практические выводы.</w:t>
      </w:r>
    </w:p>
    <w:p w14:paraId="48BC08CE" w14:textId="4A186ACD" w:rsidR="00DA734E" w:rsidRDefault="00DA734E" w:rsidP="00DA734E">
      <w:pPr>
        <w:pStyle w:val="11"/>
      </w:pPr>
      <w:r>
        <w:t xml:space="preserve">Приступая к выполнению </w:t>
      </w:r>
      <w:r w:rsidR="002953A7">
        <w:t>контрольной работы</w:t>
      </w:r>
      <w:r>
        <w:t>, необходимо ознакомиться с соответствующими разделами программы дисциплины «</w:t>
      </w:r>
      <w:r w:rsidR="006736C4" w:rsidRPr="006736C4">
        <w:t>Технологии прогнозирования данных</w:t>
      </w:r>
      <w:r>
        <w:t>», изучить</w:t>
      </w:r>
      <w:r w:rsidR="007D7A3E">
        <w:t xml:space="preserve"> рекомендуемую</w:t>
      </w:r>
      <w:r>
        <w:t xml:space="preserve"> </w:t>
      </w:r>
      <w:r w:rsidR="007D7A3E">
        <w:t>основную</w:t>
      </w:r>
      <w:r>
        <w:t xml:space="preserve"> и дополнительную литературу. Особое внимание следует обратить на методы построения, технику </w:t>
      </w:r>
      <w:r>
        <w:rPr>
          <w:spacing w:val="-5"/>
        </w:rPr>
        <w:t>расчета и экономический смысл статистических показателей.</w:t>
      </w:r>
    </w:p>
    <w:p w14:paraId="5CDFFEA6" w14:textId="541D4B7E" w:rsidR="00DA734E" w:rsidRDefault="00DA734E" w:rsidP="00DA734E">
      <w:pPr>
        <w:pStyle w:val="11"/>
      </w:pPr>
      <w:r>
        <w:rPr>
          <w:spacing w:val="-7"/>
        </w:rPr>
        <w:t>При выполнении</w:t>
      </w:r>
      <w:r w:rsidR="007D7A3E">
        <w:rPr>
          <w:spacing w:val="-7"/>
        </w:rPr>
        <w:t xml:space="preserve"> </w:t>
      </w:r>
      <w:r w:rsidR="002953A7">
        <w:t>контрольной работы</w:t>
      </w:r>
      <w:r w:rsidR="002953A7">
        <w:rPr>
          <w:spacing w:val="-7"/>
        </w:rPr>
        <w:t xml:space="preserve"> </w:t>
      </w:r>
      <w:r>
        <w:rPr>
          <w:spacing w:val="-7"/>
        </w:rPr>
        <w:t>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w:t>
      </w:r>
      <w:r>
        <w:lastRenderedPageBreak/>
        <w:t xml:space="preserve">В конце работы </w:t>
      </w:r>
      <w:r>
        <w:rPr>
          <w:spacing w:val="-5"/>
        </w:rPr>
        <w:t>необходимо привести список использованной литературы</w:t>
      </w:r>
      <w:r w:rsidR="002A2919">
        <w:rPr>
          <w:spacing w:val="-5"/>
        </w:rPr>
        <w:t>.</w:t>
      </w: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4874058A" w14:textId="5F69B59D" w:rsidR="001A59EA" w:rsidRPr="001A59EA" w:rsidRDefault="001A59EA" w:rsidP="001A59EA">
      <w:pPr>
        <w:pStyle w:val="af6"/>
        <w:jc w:val="both"/>
        <w:rPr>
          <w:bCs/>
          <w:sz w:val="28"/>
          <w:szCs w:val="28"/>
        </w:rPr>
      </w:pPr>
      <w:r w:rsidRPr="001A59EA">
        <w:rPr>
          <w:bCs/>
          <w:sz w:val="28"/>
          <w:szCs w:val="28"/>
        </w:rPr>
        <w:t>1. Для нахождения параметров множественного регрессионного уравнения (</w:t>
      </w:r>
      <w:r w:rsidRPr="001A59EA">
        <w:rPr>
          <w:bCs/>
          <w:i/>
          <w:sz w:val="28"/>
          <w:szCs w:val="28"/>
        </w:rPr>
        <w:t>А</w:t>
      </w:r>
      <w:r w:rsidRPr="001A59EA">
        <w:rPr>
          <w:bCs/>
          <w:sz w:val="28"/>
          <w:szCs w:val="28"/>
        </w:rPr>
        <w:t>), при условии, что известны значения независимых переменных (</w:t>
      </w:r>
      <w:proofErr w:type="spellStart"/>
      <w:r w:rsidRPr="001A59EA">
        <w:rPr>
          <w:bCs/>
          <w:i/>
          <w:sz w:val="28"/>
          <w:szCs w:val="28"/>
          <w:lang w:val="en-US"/>
        </w:rPr>
        <w:t>X</w:t>
      </w:r>
      <w:r w:rsidRPr="001A59EA">
        <w:rPr>
          <w:bCs/>
          <w:i/>
          <w:sz w:val="28"/>
          <w:szCs w:val="28"/>
          <w:vertAlign w:val="subscript"/>
          <w:lang w:val="en-US"/>
        </w:rPr>
        <w:t>j</w:t>
      </w:r>
      <w:proofErr w:type="spellEnd"/>
      <w:r w:rsidRPr="001A59EA">
        <w:rPr>
          <w:bCs/>
          <w:sz w:val="28"/>
          <w:szCs w:val="28"/>
        </w:rPr>
        <w:t>) и результативной переменной (</w:t>
      </w:r>
      <w:r w:rsidRPr="001A59EA">
        <w:rPr>
          <w:bCs/>
          <w:i/>
          <w:sz w:val="28"/>
          <w:szCs w:val="28"/>
          <w:lang w:val="en-US"/>
        </w:rPr>
        <w:t>Y</w:t>
      </w:r>
      <w:r w:rsidRPr="001A59EA">
        <w:rPr>
          <w:bCs/>
          <w:sz w:val="28"/>
          <w:szCs w:val="28"/>
        </w:rPr>
        <w:t>) необходимо использовать следующую формулу:</w:t>
      </w:r>
    </w:p>
    <w:p w14:paraId="26056377" w14:textId="77777777" w:rsidR="001A59EA" w:rsidRPr="001A59EA" w:rsidRDefault="001A59EA" w:rsidP="00BD21A7">
      <w:pPr>
        <w:pStyle w:val="af6"/>
        <w:widowControl/>
        <w:numPr>
          <w:ilvl w:val="0"/>
          <w:numId w:val="7"/>
        </w:numPr>
        <w:autoSpaceDE/>
        <w:autoSpaceDN/>
        <w:adjustRightInd/>
        <w:jc w:val="both"/>
        <w:rPr>
          <w:b/>
          <w:bCs/>
          <w:sz w:val="28"/>
          <w:szCs w:val="28"/>
        </w:rPr>
      </w:pPr>
      <w:r w:rsidRPr="001A59EA">
        <w:rPr>
          <w:b/>
          <w:i/>
          <w:sz w:val="28"/>
          <w:szCs w:val="28"/>
        </w:rPr>
        <w:t>А</w:t>
      </w:r>
      <w:r w:rsidRPr="001A59EA">
        <w:rPr>
          <w:b/>
          <w:sz w:val="28"/>
          <w:szCs w:val="28"/>
        </w:rPr>
        <w:t xml:space="preserve"> = (</w:t>
      </w:r>
      <w:r w:rsidRPr="001A59EA">
        <w:rPr>
          <w:b/>
          <w:i/>
          <w:sz w:val="28"/>
          <w:szCs w:val="28"/>
          <w:lang w:val="en-US"/>
        </w:rPr>
        <w:t>X</w:t>
      </w:r>
      <w:r w:rsidRPr="001A59EA">
        <w:rPr>
          <w:b/>
          <w:i/>
          <w:sz w:val="28"/>
          <w:szCs w:val="28"/>
          <w:vertAlign w:val="superscript"/>
          <w:lang w:val="en-US"/>
        </w:rPr>
        <w:t>T</w:t>
      </w:r>
      <w:r w:rsidRPr="001A59EA">
        <w:rPr>
          <w:b/>
          <w:i/>
          <w:sz w:val="28"/>
          <w:szCs w:val="28"/>
          <w:lang w:val="en-US"/>
        </w:rPr>
        <w:t>X</w:t>
      </w:r>
      <w:r w:rsidRPr="001A59EA">
        <w:rPr>
          <w:b/>
          <w:i/>
          <w:sz w:val="28"/>
          <w:szCs w:val="28"/>
        </w:rPr>
        <w:t>)</w:t>
      </w:r>
      <w:r w:rsidRPr="001A59EA">
        <w:rPr>
          <w:b/>
          <w:i/>
          <w:sz w:val="28"/>
          <w:szCs w:val="28"/>
          <w:vertAlign w:val="superscript"/>
        </w:rPr>
        <w:t>-1</w:t>
      </w:r>
      <w:r w:rsidRPr="001A59EA">
        <w:rPr>
          <w:b/>
          <w:i/>
          <w:sz w:val="28"/>
          <w:szCs w:val="28"/>
          <w:lang w:val="en-US"/>
        </w:rPr>
        <w:t>X</w:t>
      </w:r>
      <w:r w:rsidRPr="001A59EA">
        <w:rPr>
          <w:b/>
          <w:i/>
          <w:sz w:val="28"/>
          <w:szCs w:val="28"/>
          <w:vertAlign w:val="superscript"/>
          <w:lang w:val="en-US"/>
        </w:rPr>
        <w:t>T</w:t>
      </w:r>
      <w:r w:rsidRPr="001A59EA">
        <w:rPr>
          <w:b/>
          <w:i/>
          <w:sz w:val="28"/>
          <w:szCs w:val="28"/>
          <w:lang w:val="en-US"/>
        </w:rPr>
        <w:t>Y</w:t>
      </w:r>
      <w:r w:rsidRPr="001A59EA">
        <w:rPr>
          <w:b/>
          <w:i/>
          <w:sz w:val="28"/>
          <w:szCs w:val="28"/>
        </w:rPr>
        <w:t>;</w:t>
      </w:r>
    </w:p>
    <w:p w14:paraId="37C58806" w14:textId="77777777" w:rsidR="001A59EA" w:rsidRPr="001A59EA" w:rsidRDefault="001A59EA" w:rsidP="00BD21A7">
      <w:pPr>
        <w:pStyle w:val="af6"/>
        <w:widowControl/>
        <w:numPr>
          <w:ilvl w:val="0"/>
          <w:numId w:val="7"/>
        </w:numPr>
        <w:autoSpaceDE/>
        <w:autoSpaceDN/>
        <w:adjustRightInd/>
        <w:jc w:val="both"/>
        <w:rPr>
          <w:bCs/>
          <w:sz w:val="28"/>
          <w:szCs w:val="28"/>
        </w:rPr>
      </w:pPr>
      <w:r w:rsidRPr="001A59EA">
        <w:rPr>
          <w:i/>
          <w:sz w:val="28"/>
          <w:szCs w:val="28"/>
        </w:rPr>
        <w:t>А</w:t>
      </w:r>
      <w:r w:rsidRPr="001A59EA">
        <w:rPr>
          <w:sz w:val="28"/>
          <w:szCs w:val="28"/>
        </w:rPr>
        <w:t xml:space="preserve"> = (</w:t>
      </w:r>
      <w:r w:rsidRPr="001A59EA">
        <w:rPr>
          <w:i/>
          <w:sz w:val="28"/>
          <w:szCs w:val="28"/>
          <w:lang w:val="en-US"/>
        </w:rPr>
        <w:t>XX</w:t>
      </w:r>
      <w:r w:rsidRPr="001A59EA">
        <w:rPr>
          <w:i/>
          <w:sz w:val="28"/>
          <w:szCs w:val="28"/>
        </w:rPr>
        <w:t>)</w:t>
      </w:r>
      <w:r w:rsidRPr="001A59EA">
        <w:rPr>
          <w:i/>
          <w:sz w:val="28"/>
          <w:szCs w:val="28"/>
          <w:vertAlign w:val="superscript"/>
        </w:rPr>
        <w:t>-1</w:t>
      </w:r>
      <w:r w:rsidRPr="001A59EA">
        <w:rPr>
          <w:i/>
          <w:sz w:val="28"/>
          <w:szCs w:val="28"/>
          <w:lang w:val="en-US"/>
        </w:rPr>
        <w:t>X</w:t>
      </w:r>
      <w:r w:rsidRPr="001A59EA">
        <w:rPr>
          <w:i/>
          <w:sz w:val="28"/>
          <w:szCs w:val="28"/>
          <w:vertAlign w:val="superscript"/>
          <w:lang w:val="en-US"/>
        </w:rPr>
        <w:t>T</w:t>
      </w:r>
      <w:r w:rsidRPr="001A59EA">
        <w:rPr>
          <w:i/>
          <w:sz w:val="28"/>
          <w:szCs w:val="28"/>
          <w:lang w:val="en-US"/>
        </w:rPr>
        <w:t>Y</w:t>
      </w:r>
      <w:r w:rsidRPr="001A59EA">
        <w:rPr>
          <w:i/>
          <w:sz w:val="28"/>
          <w:szCs w:val="28"/>
        </w:rPr>
        <w:t>;</w:t>
      </w:r>
    </w:p>
    <w:p w14:paraId="30002612" w14:textId="77777777" w:rsidR="001A59EA" w:rsidRPr="001A59EA" w:rsidRDefault="001A59EA" w:rsidP="00BD21A7">
      <w:pPr>
        <w:pStyle w:val="af6"/>
        <w:widowControl/>
        <w:numPr>
          <w:ilvl w:val="0"/>
          <w:numId w:val="7"/>
        </w:numPr>
        <w:autoSpaceDE/>
        <w:autoSpaceDN/>
        <w:adjustRightInd/>
        <w:jc w:val="both"/>
        <w:rPr>
          <w:bCs/>
          <w:sz w:val="28"/>
          <w:szCs w:val="28"/>
        </w:rPr>
      </w:pPr>
      <w:r w:rsidRPr="001A59EA">
        <w:rPr>
          <w:i/>
          <w:sz w:val="28"/>
          <w:szCs w:val="28"/>
        </w:rPr>
        <w:t>А</w:t>
      </w:r>
      <w:r w:rsidRPr="001A59EA">
        <w:rPr>
          <w:sz w:val="28"/>
          <w:szCs w:val="28"/>
        </w:rPr>
        <w:t xml:space="preserve"> = (</w:t>
      </w:r>
      <w:r w:rsidRPr="001A59EA">
        <w:rPr>
          <w:i/>
          <w:sz w:val="28"/>
          <w:szCs w:val="28"/>
          <w:lang w:val="en-US"/>
        </w:rPr>
        <w:t>XY</w:t>
      </w:r>
      <w:r w:rsidRPr="001A59EA">
        <w:rPr>
          <w:i/>
          <w:sz w:val="28"/>
          <w:szCs w:val="28"/>
        </w:rPr>
        <w:t>)</w:t>
      </w:r>
      <w:r w:rsidRPr="001A59EA">
        <w:rPr>
          <w:i/>
          <w:sz w:val="28"/>
          <w:szCs w:val="28"/>
          <w:vertAlign w:val="superscript"/>
          <w:lang w:val="en-US"/>
        </w:rPr>
        <w:t>T</w:t>
      </w:r>
      <w:r w:rsidRPr="001A59EA">
        <w:rPr>
          <w:i/>
          <w:sz w:val="28"/>
          <w:szCs w:val="28"/>
          <w:lang w:val="en-US"/>
        </w:rPr>
        <w:t>X</w:t>
      </w:r>
      <w:r w:rsidRPr="001A59EA">
        <w:rPr>
          <w:i/>
          <w:sz w:val="28"/>
          <w:szCs w:val="28"/>
          <w:vertAlign w:val="superscript"/>
          <w:lang w:val="en-US"/>
        </w:rPr>
        <w:t>T</w:t>
      </w:r>
      <w:r w:rsidRPr="001A59EA">
        <w:rPr>
          <w:i/>
          <w:sz w:val="28"/>
          <w:szCs w:val="28"/>
          <w:lang w:val="en-US"/>
        </w:rPr>
        <w:t>Y</w:t>
      </w:r>
      <w:r w:rsidRPr="001A59EA">
        <w:rPr>
          <w:i/>
          <w:sz w:val="28"/>
          <w:szCs w:val="28"/>
        </w:rPr>
        <w:t>;</w:t>
      </w:r>
    </w:p>
    <w:p w14:paraId="10C15CDB" w14:textId="77777777" w:rsidR="001A59EA" w:rsidRPr="001A59EA" w:rsidRDefault="001A59EA" w:rsidP="00BD21A7">
      <w:pPr>
        <w:pStyle w:val="af6"/>
        <w:widowControl/>
        <w:numPr>
          <w:ilvl w:val="0"/>
          <w:numId w:val="7"/>
        </w:numPr>
        <w:autoSpaceDE/>
        <w:autoSpaceDN/>
        <w:adjustRightInd/>
        <w:jc w:val="both"/>
        <w:rPr>
          <w:bCs/>
          <w:sz w:val="28"/>
          <w:szCs w:val="28"/>
        </w:rPr>
      </w:pPr>
      <w:r w:rsidRPr="001A59EA">
        <w:rPr>
          <w:i/>
          <w:sz w:val="28"/>
          <w:szCs w:val="28"/>
        </w:rPr>
        <w:t>А</w:t>
      </w:r>
      <w:r w:rsidRPr="001A59EA">
        <w:rPr>
          <w:sz w:val="28"/>
          <w:szCs w:val="28"/>
        </w:rPr>
        <w:t xml:space="preserve"> = (</w:t>
      </w:r>
      <w:r w:rsidRPr="001A59EA">
        <w:rPr>
          <w:i/>
          <w:sz w:val="28"/>
          <w:szCs w:val="28"/>
          <w:lang w:val="en-US"/>
        </w:rPr>
        <w:t>X</w:t>
      </w:r>
      <w:r w:rsidRPr="001A59EA">
        <w:rPr>
          <w:i/>
          <w:sz w:val="28"/>
          <w:szCs w:val="28"/>
          <w:vertAlign w:val="superscript"/>
          <w:lang w:val="en-US"/>
        </w:rPr>
        <w:t>T</w:t>
      </w:r>
      <w:r w:rsidRPr="001A59EA">
        <w:rPr>
          <w:i/>
          <w:sz w:val="28"/>
          <w:szCs w:val="28"/>
          <w:lang w:val="en-US"/>
        </w:rPr>
        <w:t>X</w:t>
      </w:r>
      <w:r w:rsidRPr="001A59EA">
        <w:rPr>
          <w:i/>
          <w:sz w:val="28"/>
          <w:szCs w:val="28"/>
        </w:rPr>
        <w:t>)</w:t>
      </w:r>
      <w:r w:rsidRPr="001A59EA">
        <w:rPr>
          <w:i/>
          <w:sz w:val="28"/>
          <w:szCs w:val="28"/>
          <w:lang w:val="en-US"/>
        </w:rPr>
        <w:t>X</w:t>
      </w:r>
      <w:r w:rsidRPr="001A59EA">
        <w:rPr>
          <w:i/>
          <w:sz w:val="28"/>
          <w:szCs w:val="28"/>
          <w:vertAlign w:val="superscript"/>
          <w:lang w:val="en-US"/>
        </w:rPr>
        <w:t>T</w:t>
      </w:r>
      <w:r w:rsidRPr="001A59EA">
        <w:rPr>
          <w:i/>
          <w:sz w:val="28"/>
          <w:szCs w:val="28"/>
          <w:lang w:val="en-US"/>
        </w:rPr>
        <w:t>Y</w:t>
      </w:r>
      <w:r w:rsidRPr="001A59EA">
        <w:rPr>
          <w:i/>
          <w:sz w:val="28"/>
          <w:szCs w:val="28"/>
        </w:rPr>
        <w:t>.</w:t>
      </w:r>
    </w:p>
    <w:p w14:paraId="5C88E75A" w14:textId="2C2EE4A6" w:rsidR="001A59EA" w:rsidRPr="001A59EA" w:rsidRDefault="001A59EA" w:rsidP="001A59EA">
      <w:pPr>
        <w:pStyle w:val="af6"/>
        <w:rPr>
          <w:sz w:val="28"/>
          <w:szCs w:val="28"/>
        </w:rPr>
      </w:pPr>
      <w:r w:rsidRPr="001A59EA">
        <w:rPr>
          <w:sz w:val="28"/>
          <w:szCs w:val="28"/>
        </w:rPr>
        <w:t xml:space="preserve">2. Приведенная модель </w:t>
      </w:r>
      <w:r w:rsidRPr="001A59EA">
        <w:rPr>
          <w:sz w:val="28"/>
          <w:szCs w:val="28"/>
          <w:lang w:val="en-US"/>
        </w:rPr>
        <w:t>Y</w:t>
      </w:r>
      <w:r w:rsidRPr="001A59EA">
        <w:rPr>
          <w:sz w:val="28"/>
          <w:szCs w:val="28"/>
        </w:rPr>
        <w:t>=</w:t>
      </w:r>
      <w:r w:rsidRPr="001A59EA">
        <w:rPr>
          <w:sz w:val="28"/>
          <w:szCs w:val="28"/>
          <w:lang w:val="en-US"/>
        </w:rPr>
        <w:t>T</w:t>
      </w:r>
      <w:r w:rsidRPr="001A59EA">
        <w:rPr>
          <w:sz w:val="28"/>
          <w:szCs w:val="28"/>
        </w:rPr>
        <w:t>+</w:t>
      </w:r>
      <w:r w:rsidRPr="001A59EA">
        <w:rPr>
          <w:sz w:val="28"/>
          <w:szCs w:val="28"/>
          <w:lang w:val="en-US"/>
        </w:rPr>
        <w:t>S</w:t>
      </w:r>
      <w:r w:rsidRPr="001A59EA">
        <w:rPr>
          <w:sz w:val="28"/>
          <w:szCs w:val="28"/>
        </w:rPr>
        <w:t>+</w:t>
      </w:r>
      <w:r w:rsidRPr="001A59EA">
        <w:rPr>
          <w:sz w:val="28"/>
          <w:szCs w:val="28"/>
          <w:lang w:val="en-US"/>
        </w:rPr>
        <w:t>Z</w:t>
      </w:r>
      <w:r w:rsidRPr="001A59EA">
        <w:rPr>
          <w:sz w:val="28"/>
          <w:szCs w:val="28"/>
        </w:rPr>
        <w:t>+</w:t>
      </w:r>
      <w:r w:rsidRPr="001A59EA">
        <w:rPr>
          <w:sz w:val="28"/>
          <w:szCs w:val="28"/>
          <w:lang w:val="en-US"/>
        </w:rPr>
        <w:t>E</w:t>
      </w:r>
      <w:r w:rsidRPr="001A59EA">
        <w:rPr>
          <w:sz w:val="28"/>
          <w:szCs w:val="28"/>
        </w:rPr>
        <w:t xml:space="preserve"> (</w:t>
      </w:r>
      <w:r w:rsidRPr="001A59EA">
        <w:rPr>
          <w:sz w:val="28"/>
          <w:szCs w:val="28"/>
          <w:lang w:val="en-US"/>
        </w:rPr>
        <w:t>T</w:t>
      </w:r>
      <w:r w:rsidRPr="001A59EA">
        <w:rPr>
          <w:sz w:val="28"/>
          <w:szCs w:val="28"/>
        </w:rPr>
        <w:t xml:space="preserve">-тренд составляющая динамического ряда; </w:t>
      </w:r>
      <w:r w:rsidRPr="001A59EA">
        <w:rPr>
          <w:sz w:val="28"/>
          <w:szCs w:val="28"/>
          <w:lang w:val="en-US"/>
        </w:rPr>
        <w:t>S</w:t>
      </w:r>
      <w:r w:rsidRPr="001A59EA">
        <w:rPr>
          <w:sz w:val="28"/>
          <w:szCs w:val="28"/>
        </w:rPr>
        <w:t xml:space="preserve"> – сезонная составляющая; </w:t>
      </w:r>
      <w:r w:rsidRPr="001A59EA">
        <w:rPr>
          <w:sz w:val="28"/>
          <w:szCs w:val="28"/>
          <w:lang w:val="en-US"/>
        </w:rPr>
        <w:t>Z</w:t>
      </w:r>
      <w:r w:rsidRPr="001A59EA">
        <w:rPr>
          <w:sz w:val="28"/>
          <w:szCs w:val="28"/>
        </w:rPr>
        <w:t xml:space="preserve"> – циклическая составляющая; </w:t>
      </w:r>
      <w:r w:rsidRPr="001A59EA">
        <w:rPr>
          <w:sz w:val="28"/>
          <w:szCs w:val="28"/>
          <w:lang w:val="en-US"/>
        </w:rPr>
        <w:t>E</w:t>
      </w:r>
      <w:r w:rsidRPr="001A59EA">
        <w:rPr>
          <w:sz w:val="28"/>
          <w:szCs w:val="28"/>
        </w:rPr>
        <w:t>- случайная составляющая), это:</w:t>
      </w:r>
    </w:p>
    <w:p w14:paraId="0B205206" w14:textId="77777777" w:rsidR="001A59EA" w:rsidRPr="001A59EA" w:rsidRDefault="001A59EA" w:rsidP="00BD21A7">
      <w:pPr>
        <w:pStyle w:val="a6"/>
        <w:widowControl/>
        <w:numPr>
          <w:ilvl w:val="0"/>
          <w:numId w:val="8"/>
        </w:numPr>
        <w:autoSpaceDE/>
        <w:autoSpaceDN/>
        <w:adjustRightInd/>
        <w:contextualSpacing/>
        <w:jc w:val="both"/>
        <w:rPr>
          <w:b/>
          <w:sz w:val="28"/>
          <w:szCs w:val="28"/>
        </w:rPr>
      </w:pPr>
      <w:r w:rsidRPr="001A59EA">
        <w:rPr>
          <w:b/>
          <w:sz w:val="28"/>
          <w:szCs w:val="28"/>
        </w:rPr>
        <w:t>аддитивная форма представления;</w:t>
      </w:r>
    </w:p>
    <w:p w14:paraId="71F759FD" w14:textId="77777777" w:rsidR="001A59EA" w:rsidRPr="001A59EA" w:rsidRDefault="001A59EA" w:rsidP="00BD21A7">
      <w:pPr>
        <w:pStyle w:val="a6"/>
        <w:widowControl/>
        <w:numPr>
          <w:ilvl w:val="0"/>
          <w:numId w:val="8"/>
        </w:numPr>
        <w:autoSpaceDE/>
        <w:autoSpaceDN/>
        <w:adjustRightInd/>
        <w:contextualSpacing/>
        <w:jc w:val="both"/>
        <w:rPr>
          <w:sz w:val="28"/>
          <w:szCs w:val="28"/>
        </w:rPr>
      </w:pPr>
      <w:r w:rsidRPr="001A59EA">
        <w:rPr>
          <w:sz w:val="28"/>
          <w:szCs w:val="28"/>
        </w:rPr>
        <w:t>мультипликативная форма представления;</w:t>
      </w:r>
    </w:p>
    <w:p w14:paraId="39442663" w14:textId="77777777" w:rsidR="001A59EA" w:rsidRPr="001A59EA" w:rsidRDefault="001A59EA" w:rsidP="00BD21A7">
      <w:pPr>
        <w:pStyle w:val="a6"/>
        <w:widowControl/>
        <w:numPr>
          <w:ilvl w:val="0"/>
          <w:numId w:val="8"/>
        </w:numPr>
        <w:autoSpaceDE/>
        <w:autoSpaceDN/>
        <w:adjustRightInd/>
        <w:contextualSpacing/>
        <w:jc w:val="both"/>
        <w:rPr>
          <w:sz w:val="28"/>
          <w:szCs w:val="28"/>
        </w:rPr>
      </w:pPr>
      <w:r w:rsidRPr="001A59EA">
        <w:rPr>
          <w:sz w:val="28"/>
          <w:szCs w:val="28"/>
        </w:rPr>
        <w:t>кратная форма представления;</w:t>
      </w:r>
    </w:p>
    <w:p w14:paraId="068177F7" w14:textId="77777777" w:rsidR="001A59EA" w:rsidRPr="001A59EA" w:rsidRDefault="001A59EA" w:rsidP="00BD21A7">
      <w:pPr>
        <w:pStyle w:val="a6"/>
        <w:widowControl/>
        <w:numPr>
          <w:ilvl w:val="0"/>
          <w:numId w:val="8"/>
        </w:numPr>
        <w:autoSpaceDE/>
        <w:autoSpaceDN/>
        <w:adjustRightInd/>
        <w:contextualSpacing/>
        <w:jc w:val="both"/>
        <w:rPr>
          <w:b/>
          <w:sz w:val="28"/>
          <w:szCs w:val="28"/>
        </w:rPr>
      </w:pPr>
      <w:r w:rsidRPr="001A59EA">
        <w:rPr>
          <w:b/>
          <w:sz w:val="28"/>
          <w:szCs w:val="28"/>
        </w:rPr>
        <w:t>эконометрическая модель.</w:t>
      </w:r>
    </w:p>
    <w:p w14:paraId="065A7251" w14:textId="42C279CD" w:rsidR="001A59EA" w:rsidRPr="001A59EA" w:rsidRDefault="001A59EA" w:rsidP="001A59EA">
      <w:pPr>
        <w:pStyle w:val="af6"/>
        <w:rPr>
          <w:sz w:val="28"/>
          <w:szCs w:val="28"/>
        </w:rPr>
      </w:pPr>
      <w:r w:rsidRPr="001A59EA">
        <w:rPr>
          <w:sz w:val="28"/>
          <w:szCs w:val="28"/>
        </w:rPr>
        <w:t xml:space="preserve">3. Если в при расчете параметров параболы второго порядка получаем, что </w:t>
      </w:r>
      <w:r w:rsidRPr="001A59EA">
        <w:rPr>
          <w:i/>
          <w:sz w:val="28"/>
          <w:szCs w:val="28"/>
        </w:rPr>
        <w:t>а</w:t>
      </w:r>
      <w:r w:rsidRPr="001A59EA">
        <w:rPr>
          <w:i/>
          <w:sz w:val="28"/>
          <w:szCs w:val="28"/>
          <w:vertAlign w:val="subscript"/>
        </w:rPr>
        <w:t>1</w:t>
      </w:r>
      <w:r w:rsidRPr="001A59EA">
        <w:rPr>
          <w:noProof/>
          <w:sz w:val="28"/>
          <w:szCs w:val="28"/>
        </w:rPr>
        <w:t xml:space="preserve"> &lt; 0</w:t>
      </w:r>
      <w:r w:rsidRPr="001A59EA">
        <w:rPr>
          <w:sz w:val="28"/>
          <w:szCs w:val="28"/>
        </w:rPr>
        <w:t xml:space="preserve"> и </w:t>
      </w:r>
      <w:r w:rsidRPr="001A59EA">
        <w:rPr>
          <w:i/>
          <w:sz w:val="28"/>
          <w:szCs w:val="28"/>
        </w:rPr>
        <w:t>а</w:t>
      </w:r>
      <w:proofErr w:type="gramStart"/>
      <w:r w:rsidRPr="001A59EA">
        <w:rPr>
          <w:i/>
          <w:sz w:val="28"/>
          <w:szCs w:val="28"/>
          <w:vertAlign w:val="subscript"/>
        </w:rPr>
        <w:t>2</w:t>
      </w:r>
      <w:r w:rsidRPr="001A59EA">
        <w:rPr>
          <w:noProof/>
          <w:sz w:val="28"/>
          <w:szCs w:val="28"/>
        </w:rPr>
        <w:t xml:space="preserve"> &gt;</w:t>
      </w:r>
      <w:proofErr w:type="gramEnd"/>
      <w:r w:rsidRPr="001A59EA">
        <w:rPr>
          <w:noProof/>
          <w:sz w:val="28"/>
          <w:szCs w:val="28"/>
        </w:rPr>
        <w:t xml:space="preserve"> 0</w:t>
      </w:r>
      <w:r w:rsidRPr="001A59EA">
        <w:rPr>
          <w:sz w:val="28"/>
          <w:szCs w:val="28"/>
        </w:rPr>
        <w:t>, то:</w:t>
      </w:r>
    </w:p>
    <w:p w14:paraId="56E040C0" w14:textId="77777777" w:rsidR="001A59EA" w:rsidRPr="001A59EA" w:rsidRDefault="001A59EA" w:rsidP="00BD21A7">
      <w:pPr>
        <w:pStyle w:val="af6"/>
        <w:widowControl/>
        <w:numPr>
          <w:ilvl w:val="0"/>
          <w:numId w:val="9"/>
        </w:numPr>
        <w:autoSpaceDE/>
        <w:autoSpaceDN/>
        <w:adjustRightInd/>
        <w:rPr>
          <w:sz w:val="28"/>
          <w:szCs w:val="28"/>
        </w:rPr>
      </w:pPr>
      <w:r w:rsidRPr="001A59EA">
        <w:rPr>
          <w:sz w:val="28"/>
          <w:szCs w:val="28"/>
        </w:rPr>
        <w:t>кривая симметрична относительно высшей точки;</w:t>
      </w:r>
    </w:p>
    <w:p w14:paraId="7420EFD8" w14:textId="77777777" w:rsidR="001A59EA" w:rsidRPr="001A59EA" w:rsidRDefault="001A59EA" w:rsidP="00BD21A7">
      <w:pPr>
        <w:pStyle w:val="af6"/>
        <w:widowControl/>
        <w:numPr>
          <w:ilvl w:val="0"/>
          <w:numId w:val="9"/>
        </w:numPr>
        <w:autoSpaceDE/>
        <w:autoSpaceDN/>
        <w:adjustRightInd/>
        <w:rPr>
          <w:b/>
          <w:sz w:val="28"/>
          <w:szCs w:val="28"/>
        </w:rPr>
      </w:pPr>
      <w:r w:rsidRPr="001A59EA">
        <w:rPr>
          <w:b/>
          <w:sz w:val="28"/>
          <w:szCs w:val="28"/>
        </w:rPr>
        <w:t>кривая симметрична относительно низшей точки;</w:t>
      </w:r>
    </w:p>
    <w:p w14:paraId="2E9E3977" w14:textId="77777777" w:rsidR="001A59EA" w:rsidRPr="001A59EA" w:rsidRDefault="001A59EA" w:rsidP="00BD21A7">
      <w:pPr>
        <w:pStyle w:val="af6"/>
        <w:widowControl/>
        <w:numPr>
          <w:ilvl w:val="0"/>
          <w:numId w:val="9"/>
        </w:numPr>
        <w:autoSpaceDE/>
        <w:autoSpaceDN/>
        <w:adjustRightInd/>
        <w:rPr>
          <w:sz w:val="28"/>
          <w:szCs w:val="28"/>
        </w:rPr>
      </w:pPr>
      <w:r w:rsidRPr="001A59EA">
        <w:rPr>
          <w:sz w:val="28"/>
          <w:szCs w:val="28"/>
        </w:rPr>
        <w:t>имеем медленно повышающуюся функцию с верхней асимптотой;</w:t>
      </w:r>
    </w:p>
    <w:p w14:paraId="070F57C9" w14:textId="77777777" w:rsidR="001A59EA" w:rsidRPr="001A59EA" w:rsidRDefault="001A59EA" w:rsidP="00BD21A7">
      <w:pPr>
        <w:pStyle w:val="af6"/>
        <w:widowControl/>
        <w:numPr>
          <w:ilvl w:val="0"/>
          <w:numId w:val="9"/>
        </w:numPr>
        <w:autoSpaceDE/>
        <w:autoSpaceDN/>
        <w:adjustRightInd/>
        <w:rPr>
          <w:sz w:val="28"/>
          <w:szCs w:val="28"/>
        </w:rPr>
      </w:pPr>
      <w:r w:rsidRPr="001A59EA">
        <w:rPr>
          <w:sz w:val="28"/>
          <w:szCs w:val="28"/>
        </w:rPr>
        <w:t xml:space="preserve">имеем медленно повышающуюся функцию с верхней асимптотой при </w:t>
      </w:r>
      <w:r w:rsidRPr="001A59EA">
        <w:rPr>
          <w:sz w:val="28"/>
          <w:szCs w:val="28"/>
        </w:rPr>
        <w:fldChar w:fldCharType="begin"/>
      </w:r>
      <w:r w:rsidRPr="001A59EA">
        <w:rPr>
          <w:sz w:val="28"/>
          <w:szCs w:val="28"/>
        </w:rPr>
        <w:instrText xml:space="preserve"> QUOTE </w:instrText>
      </w:r>
      <w:r w:rsidR="0041380C">
        <w:rPr>
          <w:noProof/>
          <w:position w:val="-6"/>
          <w:sz w:val="28"/>
          <w:szCs w:val="28"/>
        </w:rPr>
        <w:pict w14:anchorId="4FAC3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5pt;height:14.05pt;mso-width-percent:0;mso-height-percent:0;mso-width-percent:0;mso-height-percent:0" equationxml="&lt;">
            <v:imagedata r:id="rId13" o:title="" chromakey="white"/>
          </v:shape>
        </w:pict>
      </w:r>
      <w:r w:rsidRPr="001A59EA">
        <w:rPr>
          <w:sz w:val="28"/>
          <w:szCs w:val="28"/>
        </w:rPr>
        <w:instrText xml:space="preserve"> </w:instrText>
      </w:r>
      <w:r w:rsidRPr="001A59EA">
        <w:rPr>
          <w:sz w:val="28"/>
          <w:szCs w:val="28"/>
        </w:rPr>
        <w:fldChar w:fldCharType="separate"/>
      </w:r>
      <w:r w:rsidR="0041380C">
        <w:rPr>
          <w:noProof/>
          <w:position w:val="-6"/>
          <w:sz w:val="28"/>
          <w:szCs w:val="28"/>
        </w:rPr>
        <w:pict w14:anchorId="1DC414B0">
          <v:shape id="_x0000_i1026" type="#_x0000_t75" alt="" style="width:33.65pt;height:14.05pt;mso-width-percent:0;mso-height-percent:0;mso-width-percent:0;mso-height-percent:0" equationxml="&lt;">
            <v:imagedata r:id="rId13" o:title="" chromakey="white"/>
          </v:shape>
        </w:pict>
      </w:r>
      <w:r w:rsidRPr="001A59EA">
        <w:rPr>
          <w:sz w:val="28"/>
          <w:szCs w:val="28"/>
        </w:rPr>
        <w:fldChar w:fldCharType="end"/>
      </w:r>
      <w:r w:rsidRPr="001A59EA">
        <w:rPr>
          <w:sz w:val="28"/>
          <w:szCs w:val="28"/>
        </w:rPr>
        <w:t>.</w:t>
      </w:r>
    </w:p>
    <w:p w14:paraId="1BBFB146" w14:textId="2D2040A4" w:rsidR="001A59EA" w:rsidRPr="001A59EA" w:rsidRDefault="001A59EA" w:rsidP="001A59EA">
      <w:pPr>
        <w:jc w:val="both"/>
        <w:rPr>
          <w:bCs/>
          <w:sz w:val="28"/>
          <w:szCs w:val="28"/>
        </w:rPr>
      </w:pPr>
      <w:r w:rsidRPr="001A59EA">
        <w:rPr>
          <w:bCs/>
          <w:sz w:val="28"/>
          <w:szCs w:val="28"/>
        </w:rPr>
        <w:t xml:space="preserve">4. Для оценки значимости коэффициента детерминации используется: </w:t>
      </w:r>
    </w:p>
    <w:p w14:paraId="24008AB8" w14:textId="77777777" w:rsidR="001A59EA" w:rsidRPr="001A59EA" w:rsidRDefault="001A59EA" w:rsidP="00BD21A7">
      <w:pPr>
        <w:pStyle w:val="a6"/>
        <w:widowControl/>
        <w:numPr>
          <w:ilvl w:val="0"/>
          <w:numId w:val="10"/>
        </w:numPr>
        <w:autoSpaceDE/>
        <w:autoSpaceDN/>
        <w:adjustRightInd/>
        <w:contextualSpacing/>
        <w:jc w:val="both"/>
        <w:rPr>
          <w:bCs/>
          <w:sz w:val="28"/>
          <w:szCs w:val="28"/>
        </w:rPr>
      </w:pPr>
      <w:r w:rsidRPr="001A59EA">
        <w:rPr>
          <w:bCs/>
          <w:sz w:val="28"/>
          <w:szCs w:val="28"/>
        </w:rPr>
        <w:t xml:space="preserve">критерий </w:t>
      </w:r>
      <w:proofErr w:type="spellStart"/>
      <w:r w:rsidRPr="001A59EA">
        <w:rPr>
          <w:bCs/>
          <w:sz w:val="28"/>
          <w:szCs w:val="28"/>
        </w:rPr>
        <w:t>Титьена</w:t>
      </w:r>
      <w:proofErr w:type="spellEnd"/>
    </w:p>
    <w:p w14:paraId="43D688D7" w14:textId="77777777" w:rsidR="001A59EA" w:rsidRPr="001A59EA" w:rsidRDefault="001A59EA" w:rsidP="00BD21A7">
      <w:pPr>
        <w:pStyle w:val="a6"/>
        <w:widowControl/>
        <w:numPr>
          <w:ilvl w:val="0"/>
          <w:numId w:val="10"/>
        </w:numPr>
        <w:autoSpaceDE/>
        <w:autoSpaceDN/>
        <w:adjustRightInd/>
        <w:contextualSpacing/>
        <w:jc w:val="both"/>
        <w:rPr>
          <w:bCs/>
          <w:sz w:val="28"/>
          <w:szCs w:val="28"/>
        </w:rPr>
      </w:pPr>
      <w:r w:rsidRPr="001A59EA">
        <w:rPr>
          <w:bCs/>
          <w:i/>
          <w:sz w:val="28"/>
          <w:szCs w:val="28"/>
          <w:u w:val="single"/>
        </w:rPr>
        <w:t>t</w:t>
      </w:r>
      <w:r w:rsidRPr="001A59EA">
        <w:rPr>
          <w:bCs/>
          <w:sz w:val="28"/>
          <w:szCs w:val="28"/>
        </w:rPr>
        <w:t xml:space="preserve"> - статистика Стьюдента</w:t>
      </w:r>
    </w:p>
    <w:p w14:paraId="184C6B56" w14:textId="77777777" w:rsidR="001A59EA" w:rsidRPr="001A59EA" w:rsidRDefault="001A59EA" w:rsidP="00BD21A7">
      <w:pPr>
        <w:pStyle w:val="a6"/>
        <w:widowControl/>
        <w:numPr>
          <w:ilvl w:val="0"/>
          <w:numId w:val="10"/>
        </w:numPr>
        <w:autoSpaceDE/>
        <w:autoSpaceDN/>
        <w:adjustRightInd/>
        <w:contextualSpacing/>
        <w:jc w:val="both"/>
        <w:rPr>
          <w:bCs/>
          <w:sz w:val="28"/>
          <w:szCs w:val="28"/>
        </w:rPr>
      </w:pPr>
      <w:r w:rsidRPr="001A59EA">
        <w:rPr>
          <w:bCs/>
          <w:sz w:val="28"/>
          <w:szCs w:val="28"/>
        </w:rPr>
        <w:t xml:space="preserve">критерий - </w:t>
      </w:r>
      <w:proofErr w:type="spellStart"/>
      <w:r w:rsidRPr="001A59EA">
        <w:rPr>
          <w:bCs/>
          <w:sz w:val="28"/>
          <w:szCs w:val="28"/>
        </w:rPr>
        <w:t>Хотеллинга</w:t>
      </w:r>
      <w:proofErr w:type="spellEnd"/>
    </w:p>
    <w:p w14:paraId="46BE83CE" w14:textId="77777777" w:rsidR="001A59EA" w:rsidRPr="001A59EA" w:rsidRDefault="001A59EA" w:rsidP="00BD21A7">
      <w:pPr>
        <w:pStyle w:val="a6"/>
        <w:widowControl/>
        <w:numPr>
          <w:ilvl w:val="0"/>
          <w:numId w:val="10"/>
        </w:numPr>
        <w:autoSpaceDE/>
        <w:autoSpaceDN/>
        <w:adjustRightInd/>
        <w:contextualSpacing/>
        <w:jc w:val="both"/>
        <w:rPr>
          <w:b/>
          <w:bCs/>
          <w:sz w:val="28"/>
          <w:szCs w:val="28"/>
        </w:rPr>
      </w:pPr>
      <w:r w:rsidRPr="001A59EA">
        <w:rPr>
          <w:b/>
          <w:bCs/>
          <w:i/>
          <w:sz w:val="28"/>
          <w:szCs w:val="28"/>
        </w:rPr>
        <w:t>F</w:t>
      </w:r>
      <w:r w:rsidRPr="001A59EA">
        <w:rPr>
          <w:b/>
          <w:bCs/>
          <w:sz w:val="28"/>
          <w:szCs w:val="28"/>
        </w:rPr>
        <w:t>- статистика Фишера</w:t>
      </w:r>
    </w:p>
    <w:p w14:paraId="15D34D35" w14:textId="77777777" w:rsidR="001A59EA" w:rsidRPr="001A59EA" w:rsidRDefault="001A59EA" w:rsidP="00BD21A7">
      <w:pPr>
        <w:pStyle w:val="a6"/>
        <w:widowControl/>
        <w:numPr>
          <w:ilvl w:val="0"/>
          <w:numId w:val="10"/>
        </w:numPr>
        <w:autoSpaceDE/>
        <w:autoSpaceDN/>
        <w:adjustRightInd/>
        <w:contextualSpacing/>
        <w:jc w:val="both"/>
        <w:rPr>
          <w:bCs/>
          <w:sz w:val="28"/>
          <w:szCs w:val="28"/>
        </w:rPr>
      </w:pPr>
      <w:r w:rsidRPr="001A59EA">
        <w:rPr>
          <w:bCs/>
          <w:sz w:val="28"/>
          <w:szCs w:val="28"/>
        </w:rPr>
        <w:t>метод Барт</w:t>
      </w:r>
    </w:p>
    <w:p w14:paraId="109D3BB0" w14:textId="27A81B03" w:rsidR="001A59EA" w:rsidRPr="001A59EA" w:rsidRDefault="001A59EA" w:rsidP="001A59EA">
      <w:pPr>
        <w:jc w:val="both"/>
        <w:rPr>
          <w:bCs/>
          <w:sz w:val="28"/>
          <w:szCs w:val="28"/>
        </w:rPr>
      </w:pPr>
      <w:r w:rsidRPr="001A59EA">
        <w:rPr>
          <w:bCs/>
          <w:sz w:val="28"/>
          <w:szCs w:val="28"/>
        </w:rPr>
        <w:t>5.</w:t>
      </w:r>
      <w:r w:rsidRPr="001A59EA">
        <w:rPr>
          <w:bCs/>
          <w:i/>
          <w:sz w:val="28"/>
          <w:szCs w:val="28"/>
        </w:rPr>
        <w:t xml:space="preserve"> F-</w:t>
      </w:r>
      <w:r w:rsidRPr="001A59EA">
        <w:rPr>
          <w:bCs/>
          <w:sz w:val="28"/>
          <w:szCs w:val="28"/>
        </w:rPr>
        <w:t xml:space="preserve">тест для уравнения </w:t>
      </w:r>
      <w:r w:rsidR="00BB277E" w:rsidRPr="001A59EA">
        <w:rPr>
          <w:noProof/>
          <w:position w:val="-12"/>
          <w:sz w:val="28"/>
          <w:szCs w:val="28"/>
        </w:rPr>
        <w:object w:dxaOrig="2472" w:dyaOrig="372" w14:anchorId="748AEC6E">
          <v:shape id="_x0000_i1027" type="#_x0000_t75" alt="" style="width:123.45pt;height:18.7pt;mso-width-percent:0;mso-height-percent:0;mso-width-percent:0;mso-height-percent:0" o:ole="" fillcolor="window">
            <v:imagedata r:id="rId14" o:title=""/>
          </v:shape>
          <o:OLEObject Type="Embed" ProgID="Equation.3" ShapeID="_x0000_i1027" DrawAspect="Content" ObjectID="_1751461795" r:id="rId15"/>
        </w:object>
      </w:r>
      <w:r w:rsidRPr="001A59EA">
        <w:rPr>
          <w:bCs/>
          <w:sz w:val="28"/>
          <w:szCs w:val="28"/>
        </w:rPr>
        <w:t xml:space="preserve"> проверяет гипотезу Н</w:t>
      </w:r>
      <w:r w:rsidRPr="001A59EA">
        <w:rPr>
          <w:bCs/>
          <w:sz w:val="28"/>
          <w:szCs w:val="28"/>
          <w:vertAlign w:val="subscript"/>
        </w:rPr>
        <w:t xml:space="preserve">о </w:t>
      </w:r>
      <w:r w:rsidRPr="001A59EA">
        <w:rPr>
          <w:bCs/>
          <w:sz w:val="28"/>
          <w:szCs w:val="28"/>
        </w:rPr>
        <w:t xml:space="preserve">: </w:t>
      </w:r>
    </w:p>
    <w:p w14:paraId="7B078EFF" w14:textId="77777777" w:rsidR="001A59EA" w:rsidRPr="001A59EA" w:rsidRDefault="001A59EA" w:rsidP="00BD21A7">
      <w:pPr>
        <w:pStyle w:val="a6"/>
        <w:widowControl/>
        <w:numPr>
          <w:ilvl w:val="0"/>
          <w:numId w:val="11"/>
        </w:numPr>
        <w:autoSpaceDE/>
        <w:autoSpaceDN/>
        <w:adjustRightInd/>
        <w:contextualSpacing/>
        <w:jc w:val="both"/>
        <w:rPr>
          <w:b/>
          <w:i/>
          <w:sz w:val="28"/>
          <w:szCs w:val="28"/>
        </w:rPr>
      </w:pPr>
      <w:r w:rsidRPr="001A59EA">
        <w:rPr>
          <w:b/>
          <w:i/>
          <w:sz w:val="28"/>
          <w:szCs w:val="28"/>
          <w:lang w:val="en-US"/>
        </w:rPr>
        <w:t>a</w:t>
      </w:r>
      <w:r w:rsidRPr="001A59EA">
        <w:rPr>
          <w:b/>
          <w:i/>
          <w:sz w:val="28"/>
          <w:szCs w:val="28"/>
          <w:vertAlign w:val="subscript"/>
        </w:rPr>
        <w:t>1</w:t>
      </w:r>
      <w:r w:rsidRPr="001A59EA">
        <w:rPr>
          <w:b/>
          <w:i/>
          <w:sz w:val="28"/>
          <w:szCs w:val="28"/>
        </w:rPr>
        <w:t>=</w:t>
      </w:r>
      <w:r w:rsidRPr="001A59EA">
        <w:rPr>
          <w:b/>
          <w:i/>
          <w:sz w:val="28"/>
          <w:szCs w:val="28"/>
          <w:lang w:val="en-US"/>
        </w:rPr>
        <w:t>a</w:t>
      </w:r>
      <w:r w:rsidRPr="001A59EA">
        <w:rPr>
          <w:b/>
          <w:i/>
          <w:sz w:val="28"/>
          <w:szCs w:val="28"/>
          <w:vertAlign w:val="subscript"/>
        </w:rPr>
        <w:t>2</w:t>
      </w:r>
      <w:r w:rsidRPr="001A59EA">
        <w:rPr>
          <w:b/>
          <w:i/>
          <w:sz w:val="28"/>
          <w:szCs w:val="28"/>
        </w:rPr>
        <w:t xml:space="preserve"> =0</w:t>
      </w:r>
    </w:p>
    <w:p w14:paraId="6C05D873" w14:textId="77777777" w:rsidR="001A59EA" w:rsidRPr="001A59EA" w:rsidRDefault="001A59EA" w:rsidP="00BD21A7">
      <w:pPr>
        <w:pStyle w:val="a6"/>
        <w:widowControl/>
        <w:numPr>
          <w:ilvl w:val="0"/>
          <w:numId w:val="11"/>
        </w:numPr>
        <w:autoSpaceDE/>
        <w:autoSpaceDN/>
        <w:adjustRightInd/>
        <w:contextualSpacing/>
        <w:rPr>
          <w:i/>
          <w:sz w:val="28"/>
          <w:szCs w:val="28"/>
        </w:rPr>
      </w:pPr>
      <w:r w:rsidRPr="001A59EA">
        <w:rPr>
          <w:i/>
          <w:sz w:val="28"/>
          <w:szCs w:val="28"/>
          <w:lang w:val="en-US"/>
        </w:rPr>
        <w:t>a</w:t>
      </w:r>
      <w:r w:rsidRPr="001A59EA">
        <w:rPr>
          <w:i/>
          <w:sz w:val="28"/>
          <w:szCs w:val="28"/>
          <w:vertAlign w:val="subscript"/>
        </w:rPr>
        <w:t>1</w:t>
      </w:r>
      <w:r w:rsidRPr="001A59EA">
        <w:rPr>
          <w:sz w:val="28"/>
          <w:szCs w:val="28"/>
        </w:rPr>
        <w:sym w:font="Symbol" w:char="F0B9"/>
      </w:r>
      <w:r w:rsidRPr="001A59EA">
        <w:rPr>
          <w:i/>
          <w:sz w:val="28"/>
          <w:szCs w:val="28"/>
          <w:lang w:val="en-US"/>
        </w:rPr>
        <w:t>a</w:t>
      </w:r>
      <w:r w:rsidRPr="001A59EA">
        <w:rPr>
          <w:i/>
          <w:sz w:val="28"/>
          <w:szCs w:val="28"/>
          <w:vertAlign w:val="subscript"/>
        </w:rPr>
        <w:t>2</w:t>
      </w:r>
      <w:r w:rsidRPr="001A59EA">
        <w:rPr>
          <w:i/>
          <w:sz w:val="28"/>
          <w:szCs w:val="28"/>
        </w:rPr>
        <w:t xml:space="preserve"> </w:t>
      </w:r>
      <w:r w:rsidRPr="001A59EA">
        <w:rPr>
          <w:sz w:val="28"/>
          <w:szCs w:val="28"/>
        </w:rPr>
        <w:sym w:font="Symbol" w:char="F0B9"/>
      </w:r>
      <w:r w:rsidRPr="001A59EA">
        <w:rPr>
          <w:i/>
          <w:sz w:val="28"/>
          <w:szCs w:val="28"/>
        </w:rPr>
        <w:t>0</w:t>
      </w:r>
    </w:p>
    <w:p w14:paraId="374DB1E2" w14:textId="77777777" w:rsidR="001A59EA" w:rsidRPr="001A59EA" w:rsidRDefault="001A59EA" w:rsidP="00BD21A7">
      <w:pPr>
        <w:pStyle w:val="a6"/>
        <w:widowControl/>
        <w:numPr>
          <w:ilvl w:val="0"/>
          <w:numId w:val="11"/>
        </w:numPr>
        <w:autoSpaceDE/>
        <w:autoSpaceDN/>
        <w:adjustRightInd/>
        <w:contextualSpacing/>
        <w:jc w:val="both"/>
        <w:rPr>
          <w:i/>
          <w:sz w:val="28"/>
          <w:szCs w:val="28"/>
        </w:rPr>
      </w:pPr>
      <w:r w:rsidRPr="001A59EA">
        <w:rPr>
          <w:i/>
          <w:sz w:val="28"/>
          <w:szCs w:val="28"/>
          <w:lang w:val="en-US"/>
        </w:rPr>
        <w:t>a</w:t>
      </w:r>
      <w:r w:rsidRPr="001A59EA">
        <w:rPr>
          <w:i/>
          <w:sz w:val="28"/>
          <w:szCs w:val="28"/>
          <w:vertAlign w:val="subscript"/>
        </w:rPr>
        <w:t>2</w:t>
      </w:r>
      <w:r w:rsidRPr="001A59EA">
        <w:rPr>
          <w:i/>
          <w:sz w:val="28"/>
          <w:szCs w:val="28"/>
        </w:rPr>
        <w:t>=0</w:t>
      </w:r>
    </w:p>
    <w:p w14:paraId="3AADF98D" w14:textId="77777777" w:rsidR="001A59EA" w:rsidRPr="001A59EA" w:rsidRDefault="001A59EA" w:rsidP="00BD21A7">
      <w:pPr>
        <w:pStyle w:val="af6"/>
        <w:widowControl/>
        <w:numPr>
          <w:ilvl w:val="0"/>
          <w:numId w:val="11"/>
        </w:numPr>
        <w:autoSpaceDE/>
        <w:autoSpaceDN/>
        <w:adjustRightInd/>
        <w:rPr>
          <w:bCs/>
          <w:sz w:val="28"/>
          <w:szCs w:val="28"/>
        </w:rPr>
      </w:pPr>
      <w:r w:rsidRPr="001A59EA">
        <w:rPr>
          <w:i/>
          <w:sz w:val="28"/>
          <w:szCs w:val="28"/>
          <w:lang w:val="en-US"/>
        </w:rPr>
        <w:t>a</w:t>
      </w:r>
      <w:r w:rsidRPr="001A59EA">
        <w:rPr>
          <w:i/>
          <w:sz w:val="28"/>
          <w:szCs w:val="28"/>
          <w:vertAlign w:val="subscript"/>
        </w:rPr>
        <w:t>1</w:t>
      </w:r>
      <w:r w:rsidRPr="001A59EA">
        <w:rPr>
          <w:sz w:val="28"/>
          <w:szCs w:val="28"/>
        </w:rPr>
        <w:sym w:font="Symbol" w:char="F0B9"/>
      </w:r>
      <w:r w:rsidRPr="001A59EA">
        <w:rPr>
          <w:i/>
          <w:sz w:val="28"/>
          <w:szCs w:val="28"/>
        </w:rPr>
        <w:t>0</w:t>
      </w:r>
    </w:p>
    <w:p w14:paraId="09D1E3B3" w14:textId="2C213D20" w:rsidR="001A59EA" w:rsidRPr="001A59EA" w:rsidRDefault="001A59EA" w:rsidP="001A59EA">
      <w:pPr>
        <w:pStyle w:val="af6"/>
        <w:rPr>
          <w:bCs/>
          <w:sz w:val="28"/>
          <w:szCs w:val="28"/>
        </w:rPr>
      </w:pPr>
      <w:r w:rsidRPr="001A59EA">
        <w:rPr>
          <w:bCs/>
          <w:sz w:val="28"/>
          <w:szCs w:val="28"/>
        </w:rPr>
        <w:t>6. Укажите показатели качества коэффициентов регрессии</w:t>
      </w:r>
    </w:p>
    <w:p w14:paraId="5419103C"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стандартные ошибки оценок коэффициентов регрессии</w:t>
      </w:r>
    </w:p>
    <w:p w14:paraId="6090AF34"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коэффициент корреляции</w:t>
      </w:r>
    </w:p>
    <w:p w14:paraId="299E3CD4"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средняя ошибка аппроксимации</w:t>
      </w:r>
    </w:p>
    <w:p w14:paraId="369049D0" w14:textId="77777777" w:rsidR="001A59EA" w:rsidRPr="001A59EA" w:rsidRDefault="001A59EA" w:rsidP="00BD21A7">
      <w:pPr>
        <w:pStyle w:val="af6"/>
        <w:widowControl/>
        <w:numPr>
          <w:ilvl w:val="0"/>
          <w:numId w:val="12"/>
        </w:numPr>
        <w:autoSpaceDE/>
        <w:autoSpaceDN/>
        <w:adjustRightInd/>
        <w:rPr>
          <w:b/>
          <w:sz w:val="28"/>
          <w:szCs w:val="28"/>
        </w:rPr>
      </w:pPr>
      <w:r w:rsidRPr="001A59EA">
        <w:rPr>
          <w:b/>
          <w:sz w:val="28"/>
          <w:szCs w:val="28"/>
        </w:rPr>
        <w:t xml:space="preserve">значения  </w:t>
      </w:r>
      <w:r w:rsidRPr="001A59EA">
        <w:rPr>
          <w:b/>
          <w:i/>
          <w:sz w:val="28"/>
          <w:szCs w:val="28"/>
        </w:rPr>
        <w:t>t</w:t>
      </w:r>
      <w:r w:rsidRPr="001A59EA">
        <w:rPr>
          <w:b/>
          <w:sz w:val="28"/>
          <w:szCs w:val="28"/>
        </w:rPr>
        <w:t>-статистик (проверка гипотез относительно коэффициентов регрессии)</w:t>
      </w:r>
    </w:p>
    <w:p w14:paraId="586C7E43"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интервальные оценки коэффициентов линейного уравнения регрессии</w:t>
      </w:r>
    </w:p>
    <w:p w14:paraId="5534B80A" w14:textId="77777777" w:rsidR="001A59EA" w:rsidRPr="001A59EA" w:rsidRDefault="001A59EA" w:rsidP="00BD21A7">
      <w:pPr>
        <w:pStyle w:val="af6"/>
        <w:widowControl/>
        <w:numPr>
          <w:ilvl w:val="0"/>
          <w:numId w:val="12"/>
        </w:numPr>
        <w:autoSpaceDE/>
        <w:autoSpaceDN/>
        <w:adjustRightInd/>
        <w:rPr>
          <w:sz w:val="28"/>
          <w:szCs w:val="28"/>
        </w:rPr>
      </w:pPr>
      <w:r w:rsidRPr="001A59EA">
        <w:rPr>
          <w:sz w:val="28"/>
          <w:szCs w:val="28"/>
        </w:rPr>
        <w:t>порядок модели</w:t>
      </w:r>
    </w:p>
    <w:p w14:paraId="31167D1C" w14:textId="352D4644" w:rsidR="001A59EA" w:rsidRPr="001A59EA" w:rsidRDefault="001A59EA" w:rsidP="001A59EA">
      <w:pPr>
        <w:pStyle w:val="af6"/>
        <w:rPr>
          <w:bCs/>
          <w:sz w:val="28"/>
          <w:szCs w:val="28"/>
        </w:rPr>
      </w:pPr>
      <w:r w:rsidRPr="001A59EA">
        <w:rPr>
          <w:bCs/>
          <w:sz w:val="28"/>
          <w:szCs w:val="28"/>
        </w:rPr>
        <w:t xml:space="preserve">7. Уравнения множественной регрессии могут включать в качестве независимых </w:t>
      </w:r>
      <w:r w:rsidRPr="001A59EA">
        <w:rPr>
          <w:bCs/>
          <w:sz w:val="28"/>
          <w:szCs w:val="28"/>
        </w:rPr>
        <w:lastRenderedPageBreak/>
        <w:t xml:space="preserve">переменных качественные признаки (профессия, пол), преобразованные в количественные. Такого вида переменные называются: </w:t>
      </w:r>
    </w:p>
    <w:p w14:paraId="46CA7A2E" w14:textId="77777777" w:rsidR="001A59EA" w:rsidRPr="001A59EA" w:rsidRDefault="001A59EA" w:rsidP="00BD21A7">
      <w:pPr>
        <w:pStyle w:val="af6"/>
        <w:widowControl/>
        <w:numPr>
          <w:ilvl w:val="0"/>
          <w:numId w:val="13"/>
        </w:numPr>
        <w:autoSpaceDE/>
        <w:autoSpaceDN/>
        <w:adjustRightInd/>
        <w:rPr>
          <w:bCs/>
          <w:sz w:val="28"/>
          <w:szCs w:val="28"/>
        </w:rPr>
      </w:pPr>
      <w:r w:rsidRPr="001A59EA">
        <w:rPr>
          <w:bCs/>
          <w:sz w:val="28"/>
          <w:szCs w:val="28"/>
        </w:rPr>
        <w:t>остаточные</w:t>
      </w:r>
    </w:p>
    <w:p w14:paraId="60BE1CD6" w14:textId="77777777" w:rsidR="001A59EA" w:rsidRPr="001A59EA" w:rsidRDefault="001A59EA" w:rsidP="00BD21A7">
      <w:pPr>
        <w:pStyle w:val="af6"/>
        <w:widowControl/>
        <w:numPr>
          <w:ilvl w:val="0"/>
          <w:numId w:val="13"/>
        </w:numPr>
        <w:autoSpaceDE/>
        <w:autoSpaceDN/>
        <w:adjustRightInd/>
        <w:rPr>
          <w:bCs/>
          <w:sz w:val="28"/>
          <w:szCs w:val="28"/>
        </w:rPr>
      </w:pPr>
      <w:r w:rsidRPr="001A59EA">
        <w:rPr>
          <w:bCs/>
          <w:sz w:val="28"/>
          <w:szCs w:val="28"/>
        </w:rPr>
        <w:t>обобщающие</w:t>
      </w:r>
    </w:p>
    <w:p w14:paraId="78652DAF" w14:textId="77777777" w:rsidR="001A59EA" w:rsidRPr="001A59EA" w:rsidRDefault="001A59EA" w:rsidP="00BD21A7">
      <w:pPr>
        <w:pStyle w:val="af6"/>
        <w:widowControl/>
        <w:numPr>
          <w:ilvl w:val="0"/>
          <w:numId w:val="13"/>
        </w:numPr>
        <w:autoSpaceDE/>
        <w:autoSpaceDN/>
        <w:adjustRightInd/>
        <w:rPr>
          <w:bCs/>
          <w:sz w:val="28"/>
          <w:szCs w:val="28"/>
        </w:rPr>
      </w:pPr>
      <w:r w:rsidRPr="001A59EA">
        <w:rPr>
          <w:bCs/>
          <w:sz w:val="28"/>
          <w:szCs w:val="28"/>
        </w:rPr>
        <w:t>лаговые</w:t>
      </w:r>
    </w:p>
    <w:p w14:paraId="5C967AA6" w14:textId="77777777" w:rsidR="001A59EA" w:rsidRPr="001A59EA" w:rsidRDefault="001A59EA" w:rsidP="00BD21A7">
      <w:pPr>
        <w:pStyle w:val="af6"/>
        <w:widowControl/>
        <w:numPr>
          <w:ilvl w:val="0"/>
          <w:numId w:val="13"/>
        </w:numPr>
        <w:autoSpaceDE/>
        <w:autoSpaceDN/>
        <w:adjustRightInd/>
        <w:rPr>
          <w:bCs/>
          <w:sz w:val="28"/>
          <w:szCs w:val="28"/>
        </w:rPr>
      </w:pPr>
      <w:r w:rsidRPr="001A59EA">
        <w:rPr>
          <w:bCs/>
          <w:sz w:val="28"/>
          <w:szCs w:val="28"/>
        </w:rPr>
        <w:t>замещающие</w:t>
      </w:r>
    </w:p>
    <w:p w14:paraId="13EC17B0" w14:textId="77777777" w:rsidR="001A59EA" w:rsidRPr="001A59EA" w:rsidRDefault="001A59EA" w:rsidP="00BD21A7">
      <w:pPr>
        <w:pStyle w:val="af6"/>
        <w:widowControl/>
        <w:numPr>
          <w:ilvl w:val="0"/>
          <w:numId w:val="13"/>
        </w:numPr>
        <w:autoSpaceDE/>
        <w:autoSpaceDN/>
        <w:adjustRightInd/>
        <w:rPr>
          <w:b/>
          <w:bCs/>
          <w:sz w:val="28"/>
          <w:szCs w:val="28"/>
        </w:rPr>
      </w:pPr>
      <w:r w:rsidRPr="001A59EA">
        <w:rPr>
          <w:b/>
          <w:bCs/>
          <w:sz w:val="28"/>
          <w:szCs w:val="28"/>
        </w:rPr>
        <w:t>фиктивными</w:t>
      </w:r>
    </w:p>
    <w:p w14:paraId="6F146054" w14:textId="7B28AFEF" w:rsidR="001A59EA" w:rsidRPr="001A59EA" w:rsidRDefault="001A59EA" w:rsidP="001A59EA">
      <w:pPr>
        <w:pStyle w:val="af6"/>
        <w:rPr>
          <w:bCs/>
          <w:sz w:val="28"/>
          <w:szCs w:val="28"/>
        </w:rPr>
      </w:pPr>
      <w:r w:rsidRPr="001A59EA">
        <w:rPr>
          <w:bCs/>
          <w:sz w:val="28"/>
          <w:szCs w:val="28"/>
        </w:rPr>
        <w:t>8. Какой из тестов используют для обнаружения наличия однородности 2-х выборок в регрессионном смысле (возможности объединения их в одну)?</w:t>
      </w:r>
    </w:p>
    <w:p w14:paraId="7BC06EFF" w14:textId="77777777" w:rsidR="001A59EA" w:rsidRPr="001A59EA" w:rsidRDefault="001A59EA" w:rsidP="00BD21A7">
      <w:pPr>
        <w:pStyle w:val="af6"/>
        <w:widowControl/>
        <w:numPr>
          <w:ilvl w:val="0"/>
          <w:numId w:val="14"/>
        </w:numPr>
        <w:autoSpaceDE/>
        <w:autoSpaceDN/>
        <w:adjustRightInd/>
        <w:rPr>
          <w:sz w:val="28"/>
          <w:szCs w:val="28"/>
        </w:rPr>
      </w:pPr>
      <w:r w:rsidRPr="001A59EA">
        <w:rPr>
          <w:sz w:val="28"/>
          <w:szCs w:val="28"/>
        </w:rPr>
        <w:t>тест Бокса-Кокса</w:t>
      </w:r>
    </w:p>
    <w:p w14:paraId="206F2FD7" w14:textId="77777777" w:rsidR="001A59EA" w:rsidRPr="001A59EA" w:rsidRDefault="001A59EA" w:rsidP="00BD21A7">
      <w:pPr>
        <w:pStyle w:val="af6"/>
        <w:widowControl/>
        <w:numPr>
          <w:ilvl w:val="0"/>
          <w:numId w:val="14"/>
        </w:numPr>
        <w:autoSpaceDE/>
        <w:autoSpaceDN/>
        <w:adjustRightInd/>
        <w:rPr>
          <w:sz w:val="28"/>
          <w:szCs w:val="28"/>
        </w:rPr>
      </w:pPr>
      <w:r w:rsidRPr="001A59EA">
        <w:rPr>
          <w:sz w:val="28"/>
          <w:szCs w:val="28"/>
        </w:rPr>
        <w:t xml:space="preserve">тест </w:t>
      </w:r>
      <w:proofErr w:type="spellStart"/>
      <w:r w:rsidRPr="001A59EA">
        <w:rPr>
          <w:sz w:val="28"/>
          <w:szCs w:val="28"/>
        </w:rPr>
        <w:t>Зарембки</w:t>
      </w:r>
      <w:proofErr w:type="spellEnd"/>
    </w:p>
    <w:p w14:paraId="648B00AD" w14:textId="77777777" w:rsidR="001A59EA" w:rsidRPr="001A59EA" w:rsidRDefault="001A59EA" w:rsidP="00BD21A7">
      <w:pPr>
        <w:pStyle w:val="af6"/>
        <w:widowControl/>
        <w:numPr>
          <w:ilvl w:val="0"/>
          <w:numId w:val="14"/>
        </w:numPr>
        <w:autoSpaceDE/>
        <w:autoSpaceDN/>
        <w:adjustRightInd/>
        <w:rPr>
          <w:b/>
          <w:sz w:val="28"/>
          <w:szCs w:val="28"/>
        </w:rPr>
      </w:pPr>
      <w:r w:rsidRPr="001A59EA">
        <w:rPr>
          <w:b/>
          <w:sz w:val="28"/>
          <w:szCs w:val="28"/>
        </w:rPr>
        <w:t xml:space="preserve">тест </w:t>
      </w:r>
      <w:proofErr w:type="spellStart"/>
      <w:r w:rsidRPr="001A59EA">
        <w:rPr>
          <w:b/>
          <w:sz w:val="28"/>
          <w:szCs w:val="28"/>
        </w:rPr>
        <w:t>Чоу</w:t>
      </w:r>
      <w:proofErr w:type="spellEnd"/>
    </w:p>
    <w:p w14:paraId="43A5E82E" w14:textId="77777777" w:rsidR="001A59EA" w:rsidRPr="001A59EA" w:rsidRDefault="001A59EA" w:rsidP="00BD21A7">
      <w:pPr>
        <w:pStyle w:val="af6"/>
        <w:widowControl/>
        <w:numPr>
          <w:ilvl w:val="0"/>
          <w:numId w:val="14"/>
        </w:numPr>
        <w:autoSpaceDE/>
        <w:autoSpaceDN/>
        <w:adjustRightInd/>
        <w:rPr>
          <w:sz w:val="28"/>
          <w:szCs w:val="28"/>
        </w:rPr>
      </w:pPr>
      <w:r w:rsidRPr="001A59EA">
        <w:rPr>
          <w:sz w:val="28"/>
          <w:szCs w:val="28"/>
        </w:rPr>
        <w:t>тест Рамсея</w:t>
      </w:r>
    </w:p>
    <w:p w14:paraId="1551E641" w14:textId="77777777" w:rsidR="001A59EA" w:rsidRPr="001A59EA" w:rsidRDefault="001A59EA" w:rsidP="00BD21A7">
      <w:pPr>
        <w:pStyle w:val="af6"/>
        <w:numPr>
          <w:ilvl w:val="0"/>
          <w:numId w:val="14"/>
        </w:numPr>
        <w:rPr>
          <w:sz w:val="28"/>
          <w:szCs w:val="28"/>
        </w:rPr>
      </w:pPr>
      <w:r w:rsidRPr="001A59EA">
        <w:rPr>
          <w:sz w:val="28"/>
          <w:szCs w:val="28"/>
        </w:rPr>
        <w:t xml:space="preserve">При наличии взаимодействия факторов </w:t>
      </w:r>
      <w:r w:rsidR="00BB277E" w:rsidRPr="001A59EA">
        <w:rPr>
          <w:noProof/>
          <w:position w:val="-14"/>
          <w:sz w:val="28"/>
          <w:szCs w:val="28"/>
        </w:rPr>
        <w:object w:dxaOrig="288" w:dyaOrig="372" w14:anchorId="4EA2CA63">
          <v:shape id="_x0000_i1028" type="#_x0000_t75" alt="" style="width:14.05pt;height:18.7pt;mso-width-percent:0;mso-height-percent:0;mso-width-percent:0;mso-height-percent:0" o:ole="">
            <v:imagedata r:id="rId16" o:title=""/>
          </v:shape>
          <o:OLEObject Type="Embed" ProgID="Equation.3" ShapeID="_x0000_i1028" DrawAspect="Content" ObjectID="_1751461796" r:id="rId17"/>
        </w:object>
      </w:r>
      <w:r w:rsidRPr="001A59EA">
        <w:rPr>
          <w:sz w:val="28"/>
          <w:szCs w:val="28"/>
        </w:rPr>
        <w:t xml:space="preserve"> и фиктивных переменных </w:t>
      </w:r>
      <w:r w:rsidR="00BB277E" w:rsidRPr="001A59EA">
        <w:rPr>
          <w:noProof/>
          <w:position w:val="-4"/>
          <w:sz w:val="28"/>
          <w:szCs w:val="28"/>
        </w:rPr>
        <w:object w:dxaOrig="192" w:dyaOrig="192" w14:anchorId="563B0B95">
          <v:shape id="_x0000_i1029" type="#_x0000_t75" alt="" style="width:8.4pt;height:8.4pt;mso-width-percent:0;mso-height-percent:0;mso-width-percent:0;mso-height-percent:0" o:ole="">
            <v:imagedata r:id="rId18" o:title=""/>
          </v:shape>
          <o:OLEObject Type="Embed" ProgID="Equation.3" ShapeID="_x0000_i1029" DrawAspect="Content" ObjectID="_1751461797" r:id="rId19"/>
        </w:object>
      </w:r>
      <w:r w:rsidRPr="001A59EA">
        <w:rPr>
          <w:sz w:val="28"/>
          <w:szCs w:val="28"/>
        </w:rPr>
        <w:t xml:space="preserve"> целесообразно построение модели:</w:t>
      </w:r>
    </w:p>
    <w:p w14:paraId="01FB077C" w14:textId="77777777" w:rsidR="001A59EA" w:rsidRPr="001A59EA" w:rsidRDefault="001A59EA" w:rsidP="00BD21A7">
      <w:pPr>
        <w:pStyle w:val="af6"/>
        <w:numPr>
          <w:ilvl w:val="0"/>
          <w:numId w:val="14"/>
        </w:numPr>
        <w:rPr>
          <w:b/>
          <w:sz w:val="28"/>
          <w:szCs w:val="28"/>
        </w:rPr>
      </w:pPr>
      <w:r w:rsidRPr="001A59EA">
        <w:rPr>
          <w:b/>
          <w:sz w:val="28"/>
          <w:szCs w:val="28"/>
        </w:rPr>
        <w:t xml:space="preserve">– </w:t>
      </w:r>
      <w:r w:rsidR="00BB277E" w:rsidRPr="001A59EA">
        <w:rPr>
          <w:b/>
          <w:noProof/>
          <w:position w:val="-10"/>
          <w:sz w:val="28"/>
          <w:szCs w:val="28"/>
        </w:rPr>
        <w:object w:dxaOrig="1440" w:dyaOrig="312" w14:anchorId="3238483E">
          <v:shape id="_x0000_i1030" type="#_x0000_t75" alt="" style="width:1in;height:14.05pt;mso-width-percent:0;mso-height-percent:0;mso-width-percent:0;mso-height-percent:0" o:ole="">
            <v:imagedata r:id="rId20" o:title=""/>
          </v:shape>
          <o:OLEObject Type="Embed" ProgID="Equation.3" ShapeID="_x0000_i1030" DrawAspect="Content" ObjectID="_1751461798" r:id="rId21"/>
        </w:object>
      </w:r>
    </w:p>
    <w:p w14:paraId="165AD88C" w14:textId="77777777" w:rsidR="001A59EA" w:rsidRPr="001A59EA" w:rsidRDefault="001A59EA" w:rsidP="00BD21A7">
      <w:pPr>
        <w:pStyle w:val="af6"/>
        <w:numPr>
          <w:ilvl w:val="0"/>
          <w:numId w:val="14"/>
        </w:numPr>
        <w:rPr>
          <w:b/>
          <w:sz w:val="28"/>
          <w:szCs w:val="28"/>
        </w:rPr>
      </w:pPr>
      <w:r w:rsidRPr="001A59EA">
        <w:rPr>
          <w:b/>
          <w:sz w:val="28"/>
          <w:szCs w:val="28"/>
        </w:rPr>
        <w:t xml:space="preserve">– </w:t>
      </w:r>
      <w:r w:rsidR="00BB277E" w:rsidRPr="001A59EA">
        <w:rPr>
          <w:b/>
          <w:noProof/>
          <w:position w:val="-10"/>
          <w:sz w:val="28"/>
          <w:szCs w:val="28"/>
        </w:rPr>
        <w:object w:dxaOrig="2184" w:dyaOrig="312" w14:anchorId="343848B1">
          <v:shape id="_x0000_i1031" type="#_x0000_t75" alt="" style="width:109.4pt;height:14.05pt;mso-width-percent:0;mso-height-percent:0;mso-width-percent:0;mso-height-percent:0" o:ole="">
            <v:imagedata r:id="rId22" o:title=""/>
          </v:shape>
          <o:OLEObject Type="Embed" ProgID="Equation.3" ShapeID="_x0000_i1031" DrawAspect="Content" ObjectID="_1751461799" r:id="rId23"/>
        </w:object>
      </w:r>
    </w:p>
    <w:p w14:paraId="363224B1" w14:textId="77777777" w:rsidR="001A59EA" w:rsidRPr="001A59EA" w:rsidRDefault="001A59EA" w:rsidP="00BD21A7">
      <w:pPr>
        <w:pStyle w:val="af6"/>
        <w:numPr>
          <w:ilvl w:val="0"/>
          <w:numId w:val="14"/>
        </w:numPr>
        <w:rPr>
          <w:sz w:val="28"/>
          <w:szCs w:val="28"/>
        </w:rPr>
      </w:pPr>
      <w:r w:rsidRPr="001A59EA">
        <w:rPr>
          <w:b/>
          <w:sz w:val="28"/>
          <w:szCs w:val="28"/>
        </w:rPr>
        <w:t>–</w:t>
      </w:r>
      <w:r w:rsidR="00BB277E" w:rsidRPr="001A59EA">
        <w:rPr>
          <w:b/>
          <w:noProof/>
          <w:position w:val="-10"/>
          <w:sz w:val="28"/>
          <w:szCs w:val="28"/>
        </w:rPr>
        <w:object w:dxaOrig="1716" w:dyaOrig="312" w14:anchorId="6E4983CB">
          <v:shape id="_x0000_i1032" type="#_x0000_t75" alt="" style="width:86.05pt;height:14.05pt;mso-width-percent:0;mso-height-percent:0;mso-width-percent:0;mso-height-percent:0" o:ole="">
            <v:imagedata r:id="rId24" o:title=""/>
          </v:shape>
          <o:OLEObject Type="Embed" ProgID="Equation.3" ShapeID="_x0000_i1032" DrawAspect="Content" ObjectID="_1751461800" r:id="rId25"/>
        </w:object>
      </w:r>
    </w:p>
    <w:p w14:paraId="76096027" w14:textId="2EC5CF71" w:rsidR="001A59EA" w:rsidRPr="001A59EA" w:rsidRDefault="001A59EA" w:rsidP="001A59EA">
      <w:pPr>
        <w:rPr>
          <w:bCs/>
          <w:color w:val="000000"/>
          <w:sz w:val="28"/>
          <w:szCs w:val="28"/>
        </w:rPr>
      </w:pPr>
      <w:r w:rsidRPr="001A59EA">
        <w:rPr>
          <w:bCs/>
          <w:color w:val="000000"/>
          <w:sz w:val="28"/>
          <w:szCs w:val="28"/>
        </w:rPr>
        <w:t xml:space="preserve">9. Для проверки гипотезы об отсутствии автокорреляции остатков первого порядка применяется: </w:t>
      </w:r>
    </w:p>
    <w:p w14:paraId="60BABD04" w14:textId="77777777" w:rsidR="001A59EA" w:rsidRPr="001A59EA" w:rsidRDefault="001A59EA" w:rsidP="00BD21A7">
      <w:pPr>
        <w:pStyle w:val="a6"/>
        <w:widowControl/>
        <w:numPr>
          <w:ilvl w:val="0"/>
          <w:numId w:val="15"/>
        </w:numPr>
        <w:autoSpaceDE/>
        <w:autoSpaceDN/>
        <w:adjustRightInd/>
        <w:contextualSpacing/>
        <w:rPr>
          <w:bCs/>
          <w:color w:val="000000"/>
          <w:sz w:val="28"/>
          <w:szCs w:val="28"/>
        </w:rPr>
      </w:pPr>
      <w:r w:rsidRPr="001A59EA">
        <w:rPr>
          <w:bCs/>
          <w:i/>
          <w:color w:val="000000"/>
          <w:sz w:val="28"/>
          <w:szCs w:val="28"/>
        </w:rPr>
        <w:t>F</w:t>
      </w:r>
      <w:r w:rsidRPr="001A59EA">
        <w:rPr>
          <w:bCs/>
          <w:color w:val="000000"/>
          <w:sz w:val="28"/>
          <w:szCs w:val="28"/>
        </w:rPr>
        <w:t xml:space="preserve"> - статистика Фишера</w:t>
      </w:r>
    </w:p>
    <w:p w14:paraId="76F21E3D" w14:textId="77777777" w:rsidR="001A59EA" w:rsidRPr="001A59EA" w:rsidRDefault="001A59EA" w:rsidP="00BD21A7">
      <w:pPr>
        <w:pStyle w:val="a6"/>
        <w:widowControl/>
        <w:numPr>
          <w:ilvl w:val="0"/>
          <w:numId w:val="15"/>
        </w:numPr>
        <w:autoSpaceDE/>
        <w:autoSpaceDN/>
        <w:adjustRightInd/>
        <w:contextualSpacing/>
        <w:rPr>
          <w:bCs/>
          <w:color w:val="000000"/>
          <w:sz w:val="28"/>
          <w:szCs w:val="28"/>
        </w:rPr>
      </w:pPr>
      <w:r w:rsidRPr="001A59EA">
        <w:rPr>
          <w:bCs/>
          <w:color w:val="000000"/>
          <w:sz w:val="28"/>
          <w:szCs w:val="28"/>
        </w:rPr>
        <w:t>тест Глейзера</w:t>
      </w:r>
    </w:p>
    <w:p w14:paraId="417EF78E" w14:textId="77777777" w:rsidR="001A59EA" w:rsidRPr="001A59EA" w:rsidRDefault="001A59EA" w:rsidP="00BD21A7">
      <w:pPr>
        <w:pStyle w:val="a6"/>
        <w:widowControl/>
        <w:numPr>
          <w:ilvl w:val="0"/>
          <w:numId w:val="15"/>
        </w:numPr>
        <w:autoSpaceDE/>
        <w:autoSpaceDN/>
        <w:adjustRightInd/>
        <w:contextualSpacing/>
        <w:rPr>
          <w:bCs/>
          <w:color w:val="000000"/>
          <w:sz w:val="28"/>
          <w:szCs w:val="28"/>
        </w:rPr>
      </w:pPr>
      <w:r w:rsidRPr="001A59EA">
        <w:rPr>
          <w:bCs/>
          <w:color w:val="000000"/>
          <w:sz w:val="28"/>
          <w:szCs w:val="28"/>
        </w:rPr>
        <w:t xml:space="preserve">тест ранговой корреляции </w:t>
      </w:r>
      <w:proofErr w:type="spellStart"/>
      <w:r w:rsidRPr="001A59EA">
        <w:rPr>
          <w:bCs/>
          <w:color w:val="000000"/>
          <w:sz w:val="28"/>
          <w:szCs w:val="28"/>
        </w:rPr>
        <w:t>Спирмена</w:t>
      </w:r>
      <w:proofErr w:type="spellEnd"/>
    </w:p>
    <w:p w14:paraId="3EEBE3EB" w14:textId="77777777" w:rsidR="001A59EA" w:rsidRPr="001A59EA" w:rsidRDefault="001A59EA" w:rsidP="00BD21A7">
      <w:pPr>
        <w:pStyle w:val="a6"/>
        <w:widowControl/>
        <w:numPr>
          <w:ilvl w:val="0"/>
          <w:numId w:val="15"/>
        </w:numPr>
        <w:autoSpaceDE/>
        <w:autoSpaceDN/>
        <w:adjustRightInd/>
        <w:contextualSpacing/>
        <w:rPr>
          <w:bCs/>
          <w:color w:val="000000"/>
          <w:sz w:val="28"/>
          <w:szCs w:val="28"/>
        </w:rPr>
      </w:pPr>
      <w:r w:rsidRPr="001A59EA">
        <w:rPr>
          <w:bCs/>
          <w:color w:val="000000"/>
          <w:sz w:val="28"/>
          <w:szCs w:val="28"/>
        </w:rPr>
        <w:t xml:space="preserve">тест </w:t>
      </w:r>
      <w:proofErr w:type="spellStart"/>
      <w:r w:rsidRPr="001A59EA">
        <w:rPr>
          <w:bCs/>
          <w:color w:val="000000"/>
          <w:sz w:val="28"/>
          <w:szCs w:val="28"/>
        </w:rPr>
        <w:t>Голдфелда-Квандта</w:t>
      </w:r>
      <w:proofErr w:type="spellEnd"/>
    </w:p>
    <w:p w14:paraId="7A938655" w14:textId="77777777" w:rsidR="001A59EA" w:rsidRPr="001A59EA" w:rsidRDefault="001A59EA" w:rsidP="00BD21A7">
      <w:pPr>
        <w:pStyle w:val="a6"/>
        <w:widowControl/>
        <w:numPr>
          <w:ilvl w:val="0"/>
          <w:numId w:val="15"/>
        </w:numPr>
        <w:autoSpaceDE/>
        <w:autoSpaceDN/>
        <w:adjustRightInd/>
        <w:contextualSpacing/>
        <w:rPr>
          <w:b/>
          <w:bCs/>
          <w:color w:val="000000"/>
          <w:sz w:val="28"/>
          <w:szCs w:val="28"/>
        </w:rPr>
      </w:pPr>
      <w:r w:rsidRPr="001A59EA">
        <w:rPr>
          <w:b/>
          <w:bCs/>
          <w:color w:val="000000"/>
          <w:sz w:val="28"/>
          <w:szCs w:val="28"/>
        </w:rPr>
        <w:t xml:space="preserve">статистика </w:t>
      </w:r>
      <w:proofErr w:type="spellStart"/>
      <w:r w:rsidRPr="001A59EA">
        <w:rPr>
          <w:b/>
          <w:bCs/>
          <w:color w:val="000000"/>
          <w:sz w:val="28"/>
          <w:szCs w:val="28"/>
        </w:rPr>
        <w:t>Дарбина</w:t>
      </w:r>
      <w:proofErr w:type="spellEnd"/>
      <w:r w:rsidRPr="001A59EA">
        <w:rPr>
          <w:b/>
          <w:bCs/>
          <w:color w:val="000000"/>
          <w:sz w:val="28"/>
          <w:szCs w:val="28"/>
        </w:rPr>
        <w:t>-Уотсона</w:t>
      </w:r>
    </w:p>
    <w:p w14:paraId="00B61231" w14:textId="77777777" w:rsidR="001A59EA" w:rsidRPr="001A59EA" w:rsidRDefault="001A59EA" w:rsidP="001A59EA">
      <w:pPr>
        <w:rPr>
          <w:color w:val="000000"/>
          <w:sz w:val="28"/>
          <w:szCs w:val="28"/>
        </w:rPr>
      </w:pPr>
      <w:r w:rsidRPr="001A59EA">
        <w:rPr>
          <w:sz w:val="28"/>
          <w:szCs w:val="28"/>
        </w:rPr>
        <w:t xml:space="preserve">10. </w:t>
      </w:r>
      <w:proofErr w:type="spellStart"/>
      <w:r w:rsidRPr="001A59EA">
        <w:rPr>
          <w:bCs/>
          <w:color w:val="000000"/>
          <w:sz w:val="28"/>
          <w:szCs w:val="28"/>
        </w:rPr>
        <w:t>Гетероскедастичность</w:t>
      </w:r>
      <w:proofErr w:type="spellEnd"/>
      <w:r w:rsidRPr="001A59EA">
        <w:rPr>
          <w:bCs/>
          <w:color w:val="000000"/>
          <w:sz w:val="28"/>
          <w:szCs w:val="28"/>
        </w:rPr>
        <w:t xml:space="preserve"> характеризуется тем, что случайный член:</w:t>
      </w:r>
      <w:r w:rsidRPr="001A59EA">
        <w:rPr>
          <w:color w:val="000000"/>
          <w:sz w:val="28"/>
          <w:szCs w:val="28"/>
        </w:rPr>
        <w:t xml:space="preserve"> </w:t>
      </w:r>
    </w:p>
    <w:p w14:paraId="63E49593" w14:textId="77777777" w:rsidR="001A59EA" w:rsidRPr="001A59EA" w:rsidRDefault="001A59EA" w:rsidP="00BD21A7">
      <w:pPr>
        <w:pStyle w:val="a6"/>
        <w:widowControl/>
        <w:numPr>
          <w:ilvl w:val="0"/>
          <w:numId w:val="16"/>
        </w:numPr>
        <w:autoSpaceDE/>
        <w:autoSpaceDN/>
        <w:adjustRightInd/>
        <w:contextualSpacing/>
        <w:rPr>
          <w:bCs/>
          <w:color w:val="000000"/>
          <w:sz w:val="28"/>
          <w:szCs w:val="28"/>
        </w:rPr>
      </w:pPr>
      <w:r w:rsidRPr="001A59EA">
        <w:rPr>
          <w:bCs/>
          <w:color w:val="000000"/>
          <w:sz w:val="28"/>
          <w:szCs w:val="28"/>
        </w:rPr>
        <w:t>имеет одинаковое распределение в каждом наблюдении</w:t>
      </w:r>
    </w:p>
    <w:p w14:paraId="534B15F3" w14:textId="77777777" w:rsidR="001A59EA" w:rsidRPr="001A59EA" w:rsidRDefault="001A59EA" w:rsidP="00BD21A7">
      <w:pPr>
        <w:pStyle w:val="a6"/>
        <w:widowControl/>
        <w:numPr>
          <w:ilvl w:val="0"/>
          <w:numId w:val="16"/>
        </w:numPr>
        <w:autoSpaceDE/>
        <w:autoSpaceDN/>
        <w:adjustRightInd/>
        <w:contextualSpacing/>
        <w:rPr>
          <w:b/>
          <w:bCs/>
          <w:color w:val="000000"/>
          <w:sz w:val="28"/>
          <w:szCs w:val="28"/>
        </w:rPr>
      </w:pPr>
      <w:r w:rsidRPr="001A59EA">
        <w:rPr>
          <w:b/>
          <w:bCs/>
          <w:color w:val="000000"/>
          <w:sz w:val="28"/>
          <w:szCs w:val="28"/>
        </w:rPr>
        <w:t>имеет разное распределение в каждом наблюдении</w:t>
      </w:r>
    </w:p>
    <w:p w14:paraId="0295DFA7" w14:textId="77777777" w:rsidR="001A59EA" w:rsidRPr="001A59EA" w:rsidRDefault="001A59EA" w:rsidP="00BD21A7">
      <w:pPr>
        <w:pStyle w:val="a6"/>
        <w:widowControl/>
        <w:numPr>
          <w:ilvl w:val="0"/>
          <w:numId w:val="16"/>
        </w:numPr>
        <w:autoSpaceDE/>
        <w:autoSpaceDN/>
        <w:adjustRightInd/>
        <w:contextualSpacing/>
        <w:rPr>
          <w:color w:val="000000"/>
          <w:sz w:val="28"/>
          <w:szCs w:val="28"/>
        </w:rPr>
      </w:pPr>
      <w:r w:rsidRPr="001A59EA">
        <w:rPr>
          <w:bCs/>
          <w:color w:val="000000"/>
          <w:sz w:val="28"/>
          <w:szCs w:val="28"/>
        </w:rPr>
        <w:t>подчиняется нормальному закону распределения</w:t>
      </w:r>
    </w:p>
    <w:p w14:paraId="5A0668F3" w14:textId="1178AC1E" w:rsidR="00B54570" w:rsidRDefault="00B54570" w:rsidP="00B54570">
      <w:pPr>
        <w:pStyle w:val="13"/>
        <w:rPr>
          <w:rFonts w:asciiTheme="minorHAnsi" w:hAnsiTheme="minorHAnsi" w:cstheme="minorHAnsi"/>
          <w:sz w:val="24"/>
          <w:szCs w:val="24"/>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237861F1" w:rsidR="000761DC" w:rsidRDefault="000761DC" w:rsidP="000761DC">
      <w:pPr>
        <w:tabs>
          <w:tab w:val="left" w:pos="540"/>
        </w:tabs>
        <w:ind w:firstLine="709"/>
        <w:contextualSpacing/>
        <w:jc w:val="both"/>
        <w:rPr>
          <w:sz w:val="28"/>
          <w:szCs w:val="28"/>
        </w:rPr>
      </w:pPr>
      <w:bookmarkStart w:id="3"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F14E5B9" w14:textId="1C6453B2" w:rsidR="00605834" w:rsidRDefault="00605834" w:rsidP="000761DC">
      <w:pPr>
        <w:tabs>
          <w:tab w:val="left" w:pos="540"/>
        </w:tabs>
        <w:ind w:firstLine="709"/>
        <w:contextualSpacing/>
        <w:jc w:val="both"/>
        <w:rPr>
          <w:sz w:val="28"/>
          <w:szCs w:val="28"/>
        </w:rPr>
      </w:pPr>
    </w:p>
    <w:p w14:paraId="4FEBA4A9" w14:textId="25A3EB23" w:rsidR="00F9174C" w:rsidRDefault="00F9174C" w:rsidP="000761DC">
      <w:pPr>
        <w:tabs>
          <w:tab w:val="left" w:pos="540"/>
        </w:tabs>
        <w:ind w:firstLine="709"/>
        <w:contextualSpacing/>
        <w:jc w:val="both"/>
        <w:rPr>
          <w:sz w:val="28"/>
          <w:szCs w:val="28"/>
        </w:rPr>
      </w:pPr>
    </w:p>
    <w:p w14:paraId="1C8060EE" w14:textId="687A9E2A" w:rsidR="00F9174C" w:rsidRDefault="00F9174C" w:rsidP="000761DC">
      <w:pPr>
        <w:tabs>
          <w:tab w:val="left" w:pos="540"/>
        </w:tabs>
        <w:ind w:firstLine="709"/>
        <w:contextualSpacing/>
        <w:jc w:val="both"/>
        <w:rPr>
          <w:sz w:val="28"/>
          <w:szCs w:val="28"/>
        </w:rPr>
      </w:pPr>
    </w:p>
    <w:p w14:paraId="43128E65" w14:textId="47B4122D" w:rsidR="00F9174C" w:rsidRDefault="00F9174C" w:rsidP="000761DC">
      <w:pPr>
        <w:tabs>
          <w:tab w:val="left" w:pos="540"/>
        </w:tabs>
        <w:ind w:firstLine="709"/>
        <w:contextualSpacing/>
        <w:jc w:val="both"/>
        <w:rPr>
          <w:sz w:val="28"/>
          <w:szCs w:val="28"/>
        </w:rPr>
      </w:pPr>
    </w:p>
    <w:p w14:paraId="622A22A2" w14:textId="77777777" w:rsidR="00F9174C" w:rsidRDefault="00F9174C" w:rsidP="000761DC">
      <w:pPr>
        <w:tabs>
          <w:tab w:val="left" w:pos="540"/>
        </w:tabs>
        <w:ind w:firstLine="709"/>
        <w:contextualSpacing/>
        <w:jc w:val="both"/>
        <w:rPr>
          <w:sz w:val="28"/>
          <w:szCs w:val="28"/>
        </w:rPr>
      </w:pPr>
    </w:p>
    <w:p w14:paraId="7374D028" w14:textId="674E1CCB" w:rsidR="0003638D" w:rsidRDefault="0003638D" w:rsidP="0003638D">
      <w:pPr>
        <w:pStyle w:val="11"/>
        <w:rPr>
          <w:rStyle w:val="markedcontent"/>
          <w:color w:val="000000" w:themeColor="text1"/>
          <w:szCs w:val="28"/>
        </w:rPr>
      </w:pPr>
      <w:r>
        <w:rPr>
          <w:rStyle w:val="markedcontent"/>
          <w:color w:val="000000" w:themeColor="text1"/>
          <w:szCs w:val="28"/>
        </w:rPr>
        <w:lastRenderedPageBreak/>
        <w:t>Профиль: «Учёт, анализ и аудит»</w:t>
      </w:r>
    </w:p>
    <w:tbl>
      <w:tblPr>
        <w:tblStyle w:val="a8"/>
        <w:tblW w:w="0" w:type="auto"/>
        <w:tblLayout w:type="fixed"/>
        <w:tblLook w:val="04A0" w:firstRow="1" w:lastRow="0" w:firstColumn="1" w:lastColumn="0" w:noHBand="0" w:noVBand="1"/>
      </w:tblPr>
      <w:tblGrid>
        <w:gridCol w:w="1696"/>
        <w:gridCol w:w="1701"/>
        <w:gridCol w:w="2039"/>
        <w:gridCol w:w="4340"/>
      </w:tblGrid>
      <w:tr w:rsidR="00F01F25" w14:paraId="645B839F" w14:textId="77777777" w:rsidTr="00F01F25">
        <w:tc>
          <w:tcPr>
            <w:tcW w:w="1696" w:type="dxa"/>
            <w:tcBorders>
              <w:top w:val="single" w:sz="4" w:space="0" w:color="auto"/>
              <w:left w:val="single" w:sz="4" w:space="0" w:color="auto"/>
              <w:bottom w:val="single" w:sz="4" w:space="0" w:color="auto"/>
              <w:right w:val="single" w:sz="4" w:space="0" w:color="auto"/>
            </w:tcBorders>
            <w:vAlign w:val="center"/>
            <w:hideMark/>
          </w:tcPr>
          <w:p w14:paraId="01600C9F" w14:textId="77777777" w:rsidR="00F01F25" w:rsidRPr="00F01F25" w:rsidRDefault="00F01F25">
            <w:pPr>
              <w:jc w:val="center"/>
              <w:rPr>
                <w:b/>
                <w:szCs w:val="16"/>
                <w:lang w:eastAsia="en-US"/>
              </w:rPr>
            </w:pPr>
            <w:r w:rsidRPr="00F01F25">
              <w:rPr>
                <w:b/>
                <w:szCs w:val="16"/>
                <w:lang w:eastAsia="en-US"/>
              </w:rPr>
              <w:t>Наименование компетенции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D0EB54" w14:textId="77777777" w:rsidR="00F01F25" w:rsidRPr="00F01F25" w:rsidRDefault="00F01F25">
            <w:pPr>
              <w:jc w:val="center"/>
              <w:rPr>
                <w:b/>
                <w:szCs w:val="16"/>
                <w:lang w:eastAsia="en-US"/>
              </w:rPr>
            </w:pPr>
            <w:r w:rsidRPr="00F01F25">
              <w:rPr>
                <w:b/>
                <w:szCs w:val="16"/>
                <w:lang w:eastAsia="en-US"/>
              </w:rPr>
              <w:t>Наименование индикаторов достижения компетенции</w:t>
            </w:r>
          </w:p>
        </w:tc>
        <w:tc>
          <w:tcPr>
            <w:tcW w:w="2039" w:type="dxa"/>
            <w:tcBorders>
              <w:top w:val="single" w:sz="4" w:space="0" w:color="auto"/>
              <w:left w:val="single" w:sz="4" w:space="0" w:color="auto"/>
              <w:bottom w:val="single" w:sz="4" w:space="0" w:color="auto"/>
              <w:right w:val="single" w:sz="4" w:space="0" w:color="auto"/>
            </w:tcBorders>
            <w:vAlign w:val="center"/>
            <w:hideMark/>
          </w:tcPr>
          <w:p w14:paraId="55E0DEDD" w14:textId="77777777" w:rsidR="00F01F25" w:rsidRPr="00F01F25" w:rsidRDefault="00F01F25">
            <w:pPr>
              <w:jc w:val="center"/>
              <w:rPr>
                <w:b/>
                <w:szCs w:val="16"/>
                <w:lang w:eastAsia="en-US"/>
              </w:rPr>
            </w:pPr>
            <w:r w:rsidRPr="00F01F25">
              <w:rPr>
                <w:b/>
                <w:szCs w:val="16"/>
                <w:lang w:eastAsia="en-US"/>
              </w:rPr>
              <w:t xml:space="preserve">Результаты обучения </w:t>
            </w:r>
          </w:p>
          <w:p w14:paraId="2ED2B86D" w14:textId="77777777" w:rsidR="00F01F25" w:rsidRPr="00F01F25" w:rsidRDefault="00F01F25">
            <w:pPr>
              <w:jc w:val="center"/>
              <w:rPr>
                <w:b/>
                <w:szCs w:val="16"/>
                <w:lang w:eastAsia="en-US"/>
              </w:rPr>
            </w:pPr>
            <w:r w:rsidRPr="00F01F25">
              <w:rPr>
                <w:b/>
                <w:szCs w:val="16"/>
                <w:lang w:eastAsia="en-US"/>
              </w:rPr>
              <w:t>(умения и знания), соотнесенные с индикаторами достижения компетенции</w:t>
            </w:r>
          </w:p>
        </w:tc>
        <w:tc>
          <w:tcPr>
            <w:tcW w:w="4340" w:type="dxa"/>
            <w:tcBorders>
              <w:top w:val="single" w:sz="4" w:space="0" w:color="auto"/>
              <w:left w:val="single" w:sz="4" w:space="0" w:color="auto"/>
              <w:bottom w:val="single" w:sz="4" w:space="0" w:color="auto"/>
              <w:right w:val="single" w:sz="4" w:space="0" w:color="auto"/>
            </w:tcBorders>
            <w:vAlign w:val="center"/>
            <w:hideMark/>
          </w:tcPr>
          <w:p w14:paraId="64F9F5E7" w14:textId="77777777" w:rsidR="00F01F25" w:rsidRDefault="00F01F25">
            <w:pPr>
              <w:jc w:val="center"/>
              <w:rPr>
                <w:b/>
                <w:lang w:eastAsia="en-US"/>
              </w:rPr>
            </w:pPr>
            <w:r>
              <w:rPr>
                <w:b/>
                <w:lang w:eastAsia="en-US"/>
              </w:rPr>
              <w:t>Типовые контрольные задания</w:t>
            </w:r>
          </w:p>
        </w:tc>
      </w:tr>
      <w:tr w:rsidR="006861DD" w14:paraId="1E77D735" w14:textId="77777777" w:rsidTr="00DE2A30">
        <w:trPr>
          <w:trHeight w:val="3204"/>
        </w:trPr>
        <w:tc>
          <w:tcPr>
            <w:tcW w:w="1696" w:type="dxa"/>
            <w:tcBorders>
              <w:left w:val="single" w:sz="4" w:space="0" w:color="auto"/>
              <w:right w:val="single" w:sz="4" w:space="0" w:color="auto"/>
            </w:tcBorders>
          </w:tcPr>
          <w:p w14:paraId="40485B8D" w14:textId="7D5501F6" w:rsidR="006861DD" w:rsidRPr="00F01F25" w:rsidRDefault="006861DD" w:rsidP="006861DD">
            <w:pPr>
              <w:rPr>
                <w:b/>
                <w:sz w:val="16"/>
                <w:szCs w:val="16"/>
                <w:lang w:eastAsia="en-US"/>
              </w:rPr>
            </w:pPr>
            <w:r>
              <w:rPr>
                <w:color w:val="000000" w:themeColor="text1"/>
                <w:sz w:val="16"/>
                <w:szCs w:val="16"/>
              </w:rPr>
              <w:t>С</w:t>
            </w:r>
            <w:r w:rsidRPr="00D27353">
              <w:rPr>
                <w:color w:val="000000" w:themeColor="text1"/>
                <w:sz w:val="16"/>
                <w:szCs w:val="16"/>
              </w:rPr>
              <w:t xml:space="preserve">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w:t>
            </w:r>
            <w:r>
              <w:rPr>
                <w:color w:val="000000" w:themeColor="text1"/>
                <w:sz w:val="16"/>
                <w:szCs w:val="16"/>
              </w:rPr>
              <w:t>экономических субъектов (ПКП-3)</w:t>
            </w:r>
          </w:p>
        </w:tc>
        <w:tc>
          <w:tcPr>
            <w:tcW w:w="1701" w:type="dxa"/>
            <w:tcBorders>
              <w:top w:val="single" w:sz="4" w:space="0" w:color="auto"/>
              <w:left w:val="single" w:sz="4" w:space="0" w:color="auto"/>
              <w:bottom w:val="single" w:sz="4" w:space="0" w:color="auto"/>
              <w:right w:val="single" w:sz="4" w:space="0" w:color="auto"/>
            </w:tcBorders>
          </w:tcPr>
          <w:p w14:paraId="32ED01AC" w14:textId="1227A5BF" w:rsidR="006861DD" w:rsidRPr="00F01F25" w:rsidRDefault="006861DD" w:rsidP="006861DD">
            <w:pPr>
              <w:rPr>
                <w:color w:val="000000" w:themeColor="text1"/>
                <w:sz w:val="16"/>
                <w:szCs w:val="16"/>
                <w:lang w:eastAsia="en-US"/>
              </w:rPr>
            </w:pPr>
            <w:r w:rsidRPr="00D27353">
              <w:rPr>
                <w:color w:val="000000" w:themeColor="text1"/>
                <w:sz w:val="16"/>
                <w:szCs w:val="16"/>
              </w:rPr>
              <w:t>1. 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p>
        </w:tc>
        <w:tc>
          <w:tcPr>
            <w:tcW w:w="2039" w:type="dxa"/>
            <w:tcBorders>
              <w:top w:val="single" w:sz="4" w:space="0" w:color="auto"/>
              <w:left w:val="single" w:sz="4" w:space="0" w:color="auto"/>
              <w:bottom w:val="single" w:sz="4" w:space="0" w:color="auto"/>
              <w:right w:val="single" w:sz="4" w:space="0" w:color="auto"/>
            </w:tcBorders>
          </w:tcPr>
          <w:p w14:paraId="19C19806" w14:textId="77777777" w:rsidR="006861DD" w:rsidRPr="004C5D67" w:rsidRDefault="006861DD" w:rsidP="006861DD">
            <w:pPr>
              <w:tabs>
                <w:tab w:val="left" w:pos="540"/>
              </w:tabs>
              <w:contextualSpacing/>
              <w:rPr>
                <w:sz w:val="16"/>
              </w:rPr>
            </w:pPr>
            <w:r w:rsidRPr="004C5D67">
              <w:rPr>
                <w:b/>
                <w:sz w:val="16"/>
              </w:rPr>
              <w:t>Знать:</w:t>
            </w:r>
            <w:r w:rsidRPr="004C5D67">
              <w:rPr>
                <w:sz w:val="16"/>
              </w:rPr>
              <w:t xml:space="preserve"> основные методы построения математико-статистических моделей экономических процессов, их достоинства и недостатки.</w:t>
            </w:r>
          </w:p>
          <w:p w14:paraId="4965E7F8" w14:textId="32F1F0AD" w:rsidR="006861DD" w:rsidRPr="00F01F25" w:rsidRDefault="006861DD" w:rsidP="006861DD">
            <w:pPr>
              <w:tabs>
                <w:tab w:val="left" w:pos="540"/>
              </w:tabs>
              <w:rPr>
                <w:b/>
                <w:color w:val="000000" w:themeColor="text1"/>
                <w:sz w:val="16"/>
                <w:szCs w:val="16"/>
                <w:lang w:eastAsia="en-US"/>
              </w:rPr>
            </w:pPr>
            <w:r w:rsidRPr="004C5D67">
              <w:rPr>
                <w:b/>
                <w:sz w:val="16"/>
              </w:rPr>
              <w:t>Уметь:</w:t>
            </w:r>
            <w:r w:rsidRPr="004C5D67">
              <w:rPr>
                <w:sz w:val="16"/>
              </w:rPr>
              <w:t xml:space="preserve"> проводить анализ предметной области и определять задачи, для решения которых целесообразно использование математико-статистических и эконометрических методов моделирования и прогнозирования.</w:t>
            </w:r>
          </w:p>
        </w:tc>
        <w:tc>
          <w:tcPr>
            <w:tcW w:w="4340" w:type="dxa"/>
            <w:tcBorders>
              <w:top w:val="single" w:sz="4" w:space="0" w:color="auto"/>
              <w:left w:val="single" w:sz="4" w:space="0" w:color="auto"/>
              <w:bottom w:val="single" w:sz="4" w:space="0" w:color="auto"/>
              <w:right w:val="single" w:sz="4" w:space="0" w:color="auto"/>
            </w:tcBorders>
          </w:tcPr>
          <w:p w14:paraId="6822337B" w14:textId="77777777" w:rsidR="006861DD" w:rsidRDefault="006861DD" w:rsidP="006861DD">
            <w:pPr>
              <w:tabs>
                <w:tab w:val="left" w:pos="540"/>
              </w:tabs>
              <w:rPr>
                <w:sz w:val="16"/>
                <w:szCs w:val="24"/>
              </w:rPr>
            </w:pPr>
            <w:r>
              <w:rPr>
                <w:b/>
                <w:sz w:val="16"/>
                <w:szCs w:val="24"/>
                <w:lang w:eastAsia="en-US"/>
              </w:rPr>
              <w:t xml:space="preserve">Исходные условия: </w:t>
            </w:r>
            <w:r>
              <w:rPr>
                <w:sz w:val="16"/>
                <w:szCs w:val="24"/>
              </w:rPr>
              <w:t>имеются сведения Росстата о динамике экспорта РФ (млрд долл. США).</w:t>
            </w:r>
          </w:p>
          <w:p w14:paraId="031DE3D5" w14:textId="77777777" w:rsidR="006861DD" w:rsidRDefault="006861DD" w:rsidP="006861DD">
            <w:pPr>
              <w:tabs>
                <w:tab w:val="left" w:pos="540"/>
              </w:tabs>
              <w:rPr>
                <w:sz w:val="16"/>
                <w:szCs w:val="24"/>
              </w:rPr>
            </w:pPr>
            <w:r>
              <w:rPr>
                <w:noProof/>
              </w:rPr>
              <w:drawing>
                <wp:inline distT="0" distB="0" distL="0" distR="0" wp14:anchorId="79F68374" wp14:editId="011DF72D">
                  <wp:extent cx="2621280" cy="640080"/>
                  <wp:effectExtent l="0" t="0" r="762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21280" cy="640080"/>
                          </a:xfrm>
                          <a:prstGeom prst="rect">
                            <a:avLst/>
                          </a:prstGeom>
                          <a:noFill/>
                          <a:ln>
                            <a:noFill/>
                          </a:ln>
                        </pic:spPr>
                      </pic:pic>
                    </a:graphicData>
                  </a:graphic>
                </wp:inline>
              </w:drawing>
            </w:r>
          </w:p>
          <w:p w14:paraId="036BE650" w14:textId="77777777" w:rsidR="006861DD" w:rsidRDefault="006861DD" w:rsidP="006861DD">
            <w:pPr>
              <w:tabs>
                <w:tab w:val="left" w:pos="540"/>
              </w:tabs>
              <w:rPr>
                <w:b/>
                <w:sz w:val="16"/>
                <w:szCs w:val="24"/>
                <w:lang w:eastAsia="en-US"/>
              </w:rPr>
            </w:pPr>
            <w:r>
              <w:rPr>
                <w:b/>
                <w:sz w:val="16"/>
                <w:szCs w:val="18"/>
                <w:lang w:eastAsia="en-US"/>
              </w:rPr>
              <w:t>Определить:</w:t>
            </w:r>
            <w:r>
              <w:rPr>
                <w:sz w:val="16"/>
                <w:szCs w:val="18"/>
                <w:lang w:eastAsia="en-US"/>
              </w:rPr>
              <w:t xml:space="preserve"> </w:t>
            </w:r>
            <w:r>
              <w:rPr>
                <w:color w:val="000000" w:themeColor="text1"/>
                <w:sz w:val="16"/>
                <w:szCs w:val="28"/>
                <w:lang w:eastAsia="en-US"/>
              </w:rPr>
              <w:t xml:space="preserve">каким образом развивается динамика показателя под влиянием </w:t>
            </w:r>
            <w:proofErr w:type="spellStart"/>
            <w:r>
              <w:rPr>
                <w:color w:val="000000" w:themeColor="text1"/>
                <w:sz w:val="16"/>
                <w:szCs w:val="28"/>
                <w:lang w:eastAsia="en-US"/>
              </w:rPr>
              <w:t>ковид</w:t>
            </w:r>
            <w:proofErr w:type="spellEnd"/>
            <w:r>
              <w:rPr>
                <w:color w:val="000000" w:themeColor="text1"/>
                <w:sz w:val="16"/>
                <w:szCs w:val="28"/>
                <w:lang w:eastAsia="en-US"/>
              </w:rPr>
              <w:t>-кризиса, на основе каких эконометрических моделей можно построить адекватный  среднесрочный прогноз.</w:t>
            </w:r>
            <w:r>
              <w:rPr>
                <w:b/>
                <w:sz w:val="16"/>
                <w:szCs w:val="24"/>
                <w:lang w:eastAsia="en-US"/>
              </w:rPr>
              <w:t xml:space="preserve"> </w:t>
            </w:r>
          </w:p>
          <w:p w14:paraId="1101BCC6" w14:textId="77777777" w:rsidR="006861DD" w:rsidRDefault="006861DD" w:rsidP="006861DD">
            <w:pPr>
              <w:tabs>
                <w:tab w:val="left" w:pos="540"/>
              </w:tabs>
              <w:rPr>
                <w:b/>
                <w:sz w:val="16"/>
                <w:szCs w:val="24"/>
                <w:lang w:eastAsia="en-US"/>
              </w:rPr>
            </w:pPr>
          </w:p>
          <w:p w14:paraId="6580EFAE" w14:textId="74717868" w:rsidR="006861DD" w:rsidRDefault="006861DD" w:rsidP="006861DD">
            <w:pPr>
              <w:rPr>
                <w:b/>
                <w:lang w:eastAsia="en-US"/>
              </w:rPr>
            </w:pPr>
          </w:p>
        </w:tc>
      </w:tr>
      <w:tr w:rsidR="00C87B03" w14:paraId="579FC70E" w14:textId="77777777" w:rsidTr="00C47978">
        <w:tc>
          <w:tcPr>
            <w:tcW w:w="1696" w:type="dxa"/>
            <w:vMerge w:val="restart"/>
            <w:tcBorders>
              <w:left w:val="single" w:sz="4" w:space="0" w:color="auto"/>
              <w:right w:val="single" w:sz="4" w:space="0" w:color="auto"/>
            </w:tcBorders>
          </w:tcPr>
          <w:p w14:paraId="5F9ED648" w14:textId="4B478411" w:rsidR="00C87B03" w:rsidRPr="00F01F25" w:rsidRDefault="00C87B03" w:rsidP="00C87B03">
            <w:pPr>
              <w:rPr>
                <w:b/>
                <w:sz w:val="16"/>
                <w:szCs w:val="16"/>
                <w:lang w:eastAsia="en-US"/>
              </w:rPr>
            </w:pPr>
            <w:r w:rsidRPr="00D27353">
              <w:rPr>
                <w:color w:val="000000" w:themeColor="text1"/>
                <w:sz w:val="16"/>
              </w:rPr>
              <w:t>Способность к использованию специальных программных продуктов, применяемых для выполнения бухгалтерско-аналитических и контрольных функций в</w:t>
            </w:r>
            <w:r w:rsidR="00DE2A30">
              <w:rPr>
                <w:color w:val="000000" w:themeColor="text1"/>
                <w:sz w:val="16"/>
              </w:rPr>
              <w:t xml:space="preserve"> экономическом субъекте (ПКП-5)</w:t>
            </w:r>
          </w:p>
        </w:tc>
        <w:tc>
          <w:tcPr>
            <w:tcW w:w="1701" w:type="dxa"/>
            <w:tcBorders>
              <w:top w:val="single" w:sz="4" w:space="0" w:color="auto"/>
              <w:left w:val="single" w:sz="4" w:space="0" w:color="auto"/>
              <w:bottom w:val="single" w:sz="4" w:space="0" w:color="auto"/>
              <w:right w:val="single" w:sz="4" w:space="0" w:color="auto"/>
            </w:tcBorders>
          </w:tcPr>
          <w:p w14:paraId="150CCF4B" w14:textId="77777777" w:rsidR="00C87B03" w:rsidRPr="00D27353" w:rsidRDefault="00C87B03" w:rsidP="00C87B03">
            <w:pPr>
              <w:rPr>
                <w:rStyle w:val="FontStyle12"/>
                <w:rFonts w:eastAsia="Calibri"/>
                <w:sz w:val="16"/>
                <w:szCs w:val="20"/>
              </w:rPr>
            </w:pPr>
            <w:r w:rsidRPr="00D27353">
              <w:rPr>
                <w:rStyle w:val="FontStyle12"/>
                <w:rFonts w:eastAsia="Calibri"/>
                <w:sz w:val="16"/>
                <w:szCs w:val="20"/>
              </w:rPr>
              <w:t>1. Использует специальные программные продукты для выполнения бухгалтерско-аналитических и контрольных функций в экономическом субъекте.</w:t>
            </w:r>
          </w:p>
          <w:p w14:paraId="6B8F7D1E" w14:textId="77777777" w:rsidR="00C87B03" w:rsidRPr="00F01F25" w:rsidRDefault="00C87B03" w:rsidP="00C87B03">
            <w:pPr>
              <w:rPr>
                <w:color w:val="000000" w:themeColor="text1"/>
                <w:sz w:val="16"/>
                <w:szCs w:val="16"/>
                <w:lang w:eastAsia="en-US"/>
              </w:rPr>
            </w:pPr>
          </w:p>
        </w:tc>
        <w:tc>
          <w:tcPr>
            <w:tcW w:w="2039" w:type="dxa"/>
            <w:tcBorders>
              <w:top w:val="single" w:sz="4" w:space="0" w:color="auto"/>
              <w:left w:val="single" w:sz="4" w:space="0" w:color="auto"/>
              <w:bottom w:val="single" w:sz="4" w:space="0" w:color="auto"/>
              <w:right w:val="single" w:sz="4" w:space="0" w:color="auto"/>
            </w:tcBorders>
          </w:tcPr>
          <w:p w14:paraId="27793AE0" w14:textId="77777777" w:rsidR="00C87B03" w:rsidRDefault="00C87B03" w:rsidP="00C87B03">
            <w:pPr>
              <w:tabs>
                <w:tab w:val="left" w:pos="540"/>
              </w:tabs>
              <w:contextualSpacing/>
              <w:rPr>
                <w:sz w:val="16"/>
              </w:rPr>
            </w:pPr>
            <w:r w:rsidRPr="004C5D67">
              <w:rPr>
                <w:b/>
                <w:sz w:val="16"/>
              </w:rPr>
              <w:t>Знать:</w:t>
            </w:r>
            <w:r w:rsidRPr="004C5D67">
              <w:rPr>
                <w:sz w:val="16"/>
              </w:rPr>
              <w:t xml:space="preserve"> основные методы и средства использования специальных программных продуктов, применяемых для построения математико-статистических моделей на основе бухгалтерской и статистической отчетности.</w:t>
            </w:r>
          </w:p>
          <w:p w14:paraId="7ABFD67D" w14:textId="70D479EA" w:rsidR="00C87B03" w:rsidRPr="00F01F25" w:rsidRDefault="00C87B03" w:rsidP="00C87B03">
            <w:pPr>
              <w:tabs>
                <w:tab w:val="left" w:pos="540"/>
              </w:tabs>
              <w:rPr>
                <w:b/>
                <w:color w:val="000000" w:themeColor="text1"/>
                <w:sz w:val="16"/>
                <w:szCs w:val="16"/>
                <w:lang w:eastAsia="en-US"/>
              </w:rPr>
            </w:pPr>
            <w:r w:rsidRPr="004C5D67">
              <w:rPr>
                <w:b/>
                <w:sz w:val="16"/>
              </w:rPr>
              <w:t>Уметь:</w:t>
            </w:r>
            <w:r w:rsidRPr="004C5D67">
              <w:rPr>
                <w:sz w:val="16"/>
              </w:rPr>
              <w:t xml:space="preserve"> использовать специальные программные продукты для построения прогнозов бизнес-процессов экономических субъектов; сопоставлять полученные прогнозы с нормативами и планами.</w:t>
            </w:r>
          </w:p>
        </w:tc>
        <w:tc>
          <w:tcPr>
            <w:tcW w:w="4340" w:type="dxa"/>
            <w:tcBorders>
              <w:top w:val="single" w:sz="4" w:space="0" w:color="auto"/>
              <w:left w:val="single" w:sz="4" w:space="0" w:color="auto"/>
              <w:bottom w:val="single" w:sz="4" w:space="0" w:color="auto"/>
              <w:right w:val="single" w:sz="4" w:space="0" w:color="auto"/>
            </w:tcBorders>
          </w:tcPr>
          <w:p w14:paraId="4025339A" w14:textId="77777777" w:rsidR="00C87B03" w:rsidRDefault="00C87B03" w:rsidP="00C87B03">
            <w:pPr>
              <w:tabs>
                <w:tab w:val="left" w:pos="540"/>
              </w:tabs>
              <w:rPr>
                <w:b/>
                <w:color w:val="000000" w:themeColor="text1"/>
                <w:sz w:val="16"/>
                <w:szCs w:val="16"/>
                <w:lang w:eastAsia="en-US"/>
              </w:rPr>
            </w:pPr>
            <w:r>
              <w:rPr>
                <w:b/>
                <w:sz w:val="16"/>
                <w:szCs w:val="24"/>
                <w:lang w:eastAsia="en-US"/>
              </w:rPr>
              <w:t xml:space="preserve">Исходные условия: </w:t>
            </w:r>
            <w:r w:rsidRPr="00A76990">
              <w:rPr>
                <w:sz w:val="16"/>
                <w:szCs w:val="24"/>
                <w:lang w:eastAsia="en-US"/>
              </w:rPr>
              <w:t xml:space="preserve">на сайте </w:t>
            </w:r>
            <w:r w:rsidRPr="00A76990">
              <w:rPr>
                <w:color w:val="000000" w:themeColor="text1"/>
                <w:sz w:val="16"/>
                <w:szCs w:val="16"/>
                <w:lang w:eastAsia="en-US"/>
              </w:rPr>
              <w:t>Федерального казначейства России (</w:t>
            </w:r>
            <w:hyperlink r:id="rId27" w:history="1">
              <w:r w:rsidRPr="00A76990">
                <w:rPr>
                  <w:rStyle w:val="af9"/>
                  <w:sz w:val="16"/>
                  <w:szCs w:val="16"/>
                  <w:lang w:eastAsia="en-US"/>
                </w:rPr>
                <w:t>https://roskazna.gov.ru/ispolnenie-byudzhetov/federalnyj-byudzhet/</w:t>
              </w:r>
            </w:hyperlink>
            <w:r w:rsidRPr="00A76990">
              <w:rPr>
                <w:color w:val="000000" w:themeColor="text1"/>
                <w:sz w:val="16"/>
                <w:szCs w:val="16"/>
                <w:lang w:eastAsia="en-US"/>
              </w:rPr>
              <w:t>) в разделе «Федеральный бюджет» используя сведения об исполнении бюджета составить временной ряд поступления таможенных пошлины за период 2005-2021 гг.</w:t>
            </w:r>
          </w:p>
          <w:p w14:paraId="2C947D83" w14:textId="6E3984AB" w:rsidR="00C87B03" w:rsidRDefault="00C87B03" w:rsidP="00C87B03">
            <w:pPr>
              <w:jc w:val="both"/>
              <w:rPr>
                <w:b/>
                <w:sz w:val="16"/>
                <w:szCs w:val="24"/>
                <w:lang w:eastAsia="en-US"/>
              </w:rPr>
            </w:pPr>
            <w:r>
              <w:rPr>
                <w:b/>
                <w:sz w:val="16"/>
                <w:szCs w:val="18"/>
                <w:lang w:eastAsia="en-US"/>
              </w:rPr>
              <w:t>Определить:</w:t>
            </w:r>
            <w:r>
              <w:rPr>
                <w:sz w:val="16"/>
                <w:szCs w:val="18"/>
                <w:lang w:eastAsia="en-US"/>
              </w:rPr>
              <w:t xml:space="preserve"> </w:t>
            </w:r>
            <w:r w:rsidRPr="00A76990">
              <w:rPr>
                <w:sz w:val="16"/>
                <w:szCs w:val="24"/>
              </w:rPr>
              <w:t>построить эконометрическую модель с учетом всех составных временного ряда и сделать прогноза на 2022 г.</w:t>
            </w:r>
          </w:p>
        </w:tc>
      </w:tr>
      <w:tr w:rsidR="00C87B03" w14:paraId="44966C06" w14:textId="77777777" w:rsidTr="00C47978">
        <w:tc>
          <w:tcPr>
            <w:tcW w:w="1696" w:type="dxa"/>
            <w:vMerge/>
            <w:tcBorders>
              <w:left w:val="single" w:sz="4" w:space="0" w:color="auto"/>
              <w:bottom w:val="single" w:sz="4" w:space="0" w:color="auto"/>
              <w:right w:val="single" w:sz="4" w:space="0" w:color="auto"/>
            </w:tcBorders>
          </w:tcPr>
          <w:p w14:paraId="40169C18" w14:textId="30D38EC7" w:rsidR="00C87B03" w:rsidRPr="00F01F25" w:rsidRDefault="00C87B03" w:rsidP="00C87B03">
            <w:pPr>
              <w:rPr>
                <w:b/>
                <w:sz w:val="16"/>
                <w:szCs w:val="16"/>
                <w:lang w:eastAsia="en-US"/>
              </w:rPr>
            </w:pPr>
          </w:p>
        </w:tc>
        <w:tc>
          <w:tcPr>
            <w:tcW w:w="1701" w:type="dxa"/>
            <w:tcBorders>
              <w:top w:val="single" w:sz="4" w:space="0" w:color="auto"/>
              <w:left w:val="single" w:sz="4" w:space="0" w:color="auto"/>
              <w:bottom w:val="single" w:sz="4" w:space="0" w:color="auto"/>
              <w:right w:val="single" w:sz="4" w:space="0" w:color="auto"/>
            </w:tcBorders>
          </w:tcPr>
          <w:p w14:paraId="3E6F2A3F" w14:textId="0A207989" w:rsidR="00C87B03" w:rsidRPr="00F01F25" w:rsidRDefault="00C87B03" w:rsidP="00C87B03">
            <w:pPr>
              <w:rPr>
                <w:color w:val="000000" w:themeColor="text1"/>
                <w:sz w:val="16"/>
                <w:szCs w:val="16"/>
                <w:lang w:eastAsia="en-US"/>
              </w:rPr>
            </w:pPr>
            <w:r w:rsidRPr="00D27353">
              <w:rPr>
                <w:rStyle w:val="FontStyle12"/>
                <w:rFonts w:eastAsia="Calibri"/>
                <w:sz w:val="16"/>
                <w:szCs w:val="20"/>
              </w:rPr>
              <w:t>2. 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p>
        </w:tc>
        <w:tc>
          <w:tcPr>
            <w:tcW w:w="2039" w:type="dxa"/>
            <w:tcBorders>
              <w:top w:val="single" w:sz="4" w:space="0" w:color="auto"/>
              <w:left w:val="single" w:sz="4" w:space="0" w:color="auto"/>
              <w:bottom w:val="single" w:sz="4" w:space="0" w:color="auto"/>
              <w:right w:val="single" w:sz="4" w:space="0" w:color="auto"/>
            </w:tcBorders>
            <w:vAlign w:val="center"/>
          </w:tcPr>
          <w:p w14:paraId="1AE3381E" w14:textId="77777777" w:rsidR="00C87B03" w:rsidRPr="00E1531E" w:rsidRDefault="00C87B03" w:rsidP="00C87B03">
            <w:pPr>
              <w:tabs>
                <w:tab w:val="left" w:pos="540"/>
              </w:tabs>
              <w:contextualSpacing/>
              <w:rPr>
                <w:sz w:val="16"/>
                <w:szCs w:val="28"/>
              </w:rPr>
            </w:pPr>
            <w:r w:rsidRPr="00E1531E">
              <w:rPr>
                <w:b/>
                <w:sz w:val="16"/>
                <w:szCs w:val="28"/>
              </w:rPr>
              <w:t>Знать:</w:t>
            </w:r>
            <w:r w:rsidRPr="00E1531E">
              <w:rPr>
                <w:sz w:val="16"/>
                <w:szCs w:val="28"/>
              </w:rPr>
              <w:t xml:space="preserve"> возможности специальных программных продуктов, направленных на построение математико-статистических моделей бизнес-процессов и применяемых для выполнения бухгалтерско-аналитических и контрольных функций в экономическом субъекте.</w:t>
            </w:r>
          </w:p>
          <w:p w14:paraId="49B49172" w14:textId="19EC84FB" w:rsidR="00C87B03" w:rsidRPr="00F01F25" w:rsidRDefault="00C87B03" w:rsidP="00C87B03">
            <w:pPr>
              <w:tabs>
                <w:tab w:val="left" w:pos="540"/>
              </w:tabs>
              <w:rPr>
                <w:b/>
                <w:color w:val="000000" w:themeColor="text1"/>
                <w:sz w:val="16"/>
                <w:szCs w:val="16"/>
                <w:lang w:eastAsia="en-US"/>
              </w:rPr>
            </w:pPr>
            <w:r w:rsidRPr="00E1531E">
              <w:rPr>
                <w:b/>
                <w:sz w:val="16"/>
                <w:szCs w:val="16"/>
              </w:rPr>
              <w:t>Уметь:</w:t>
            </w:r>
            <w:r w:rsidRPr="00E1531E">
              <w:rPr>
                <w:sz w:val="16"/>
                <w:szCs w:val="16"/>
              </w:rPr>
              <w:t xml:space="preserve"> эффективно работать в специальных программных продукт</w:t>
            </w:r>
            <w:r>
              <w:rPr>
                <w:sz w:val="16"/>
                <w:szCs w:val="16"/>
              </w:rPr>
              <w:t>ах</w:t>
            </w:r>
            <w:r w:rsidRPr="00E1531E">
              <w:rPr>
                <w:sz w:val="16"/>
                <w:szCs w:val="16"/>
              </w:rPr>
              <w:t>, направленных на построение математико-статистических моделей бизнес-процессов и применяемых для выполнения бухгалтерско-аналитических и контрольных функций в экономическом субъекте.</w:t>
            </w:r>
          </w:p>
        </w:tc>
        <w:tc>
          <w:tcPr>
            <w:tcW w:w="4340" w:type="dxa"/>
            <w:tcBorders>
              <w:top w:val="single" w:sz="4" w:space="0" w:color="auto"/>
              <w:left w:val="single" w:sz="4" w:space="0" w:color="auto"/>
              <w:bottom w:val="single" w:sz="4" w:space="0" w:color="auto"/>
              <w:right w:val="single" w:sz="4" w:space="0" w:color="auto"/>
            </w:tcBorders>
          </w:tcPr>
          <w:p w14:paraId="66FFA3C2" w14:textId="77777777" w:rsidR="00C87B03" w:rsidRDefault="00C87B03" w:rsidP="00C87B03">
            <w:pPr>
              <w:jc w:val="both"/>
              <w:rPr>
                <w:sz w:val="16"/>
                <w:szCs w:val="18"/>
                <w:lang w:eastAsia="en-US"/>
              </w:rPr>
            </w:pPr>
            <w:r>
              <w:rPr>
                <w:b/>
                <w:sz w:val="16"/>
                <w:szCs w:val="24"/>
                <w:lang w:eastAsia="en-US"/>
              </w:rPr>
              <w:t xml:space="preserve">Исходные условия: </w:t>
            </w:r>
            <w:r>
              <w:rPr>
                <w:sz w:val="16"/>
                <w:szCs w:val="18"/>
                <w:lang w:eastAsia="en-US"/>
              </w:rPr>
              <w:t>имеются помесячные данные импорта РФ (млрд долл. США).</w:t>
            </w:r>
          </w:p>
          <w:p w14:paraId="783A2E54" w14:textId="77777777" w:rsidR="00C87B03" w:rsidRDefault="00C87B03" w:rsidP="00C87B03">
            <w:pPr>
              <w:jc w:val="both"/>
              <w:rPr>
                <w:sz w:val="16"/>
                <w:szCs w:val="18"/>
                <w:lang w:eastAsia="en-US"/>
              </w:rPr>
            </w:pPr>
            <w:r>
              <w:rPr>
                <w:noProof/>
              </w:rPr>
              <w:drawing>
                <wp:inline distT="0" distB="0" distL="0" distR="0" wp14:anchorId="686AE279" wp14:editId="677F21EF">
                  <wp:extent cx="2529840" cy="1457960"/>
                  <wp:effectExtent l="0" t="0" r="3810" b="889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29840" cy="1457960"/>
                          </a:xfrm>
                          <a:prstGeom prst="rect">
                            <a:avLst/>
                          </a:prstGeom>
                          <a:noFill/>
                          <a:ln>
                            <a:noFill/>
                          </a:ln>
                        </pic:spPr>
                      </pic:pic>
                    </a:graphicData>
                  </a:graphic>
                </wp:inline>
              </w:drawing>
            </w:r>
          </w:p>
          <w:p w14:paraId="2F3CA519" w14:textId="6B103916" w:rsidR="00C87B03" w:rsidRDefault="00C87B03" w:rsidP="00C87B03">
            <w:pPr>
              <w:jc w:val="center"/>
              <w:rPr>
                <w:b/>
                <w:lang w:eastAsia="en-US"/>
              </w:rPr>
            </w:pPr>
            <w:r>
              <w:rPr>
                <w:b/>
                <w:sz w:val="16"/>
                <w:szCs w:val="18"/>
                <w:lang w:eastAsia="en-US"/>
              </w:rPr>
              <w:t>Определить:</w:t>
            </w:r>
            <w:r>
              <w:rPr>
                <w:sz w:val="16"/>
                <w:szCs w:val="18"/>
                <w:lang w:eastAsia="en-US"/>
              </w:rPr>
              <w:t xml:space="preserve"> опираясь на знания макроэкономической динамики показателя, определите факторы формирующие сезонную волну и структурные изменения.</w:t>
            </w:r>
          </w:p>
        </w:tc>
      </w:tr>
    </w:tbl>
    <w:p w14:paraId="505B67DF" w14:textId="186CBAE5" w:rsidR="00F01F25" w:rsidRDefault="00F01F25" w:rsidP="00F01F25"/>
    <w:p w14:paraId="1E4A988B" w14:textId="41164732" w:rsidR="00F9174C" w:rsidRDefault="00F9174C" w:rsidP="00F01F25"/>
    <w:p w14:paraId="0EB6215C" w14:textId="77777777" w:rsidR="00F9174C" w:rsidRDefault="00F9174C" w:rsidP="00F01F25"/>
    <w:p w14:paraId="4ACF9979" w14:textId="50206DE1" w:rsidR="0003638D" w:rsidRDefault="0003638D" w:rsidP="0003638D">
      <w:pPr>
        <w:pStyle w:val="11"/>
        <w:rPr>
          <w:rFonts w:eastAsia="Calibri"/>
        </w:rPr>
      </w:pPr>
      <w:r>
        <w:rPr>
          <w:rFonts w:eastAsia="Calibri"/>
        </w:rPr>
        <w:lastRenderedPageBreak/>
        <w:t>Профиль: «Аудит и внутренний контроль»</w:t>
      </w:r>
    </w:p>
    <w:tbl>
      <w:tblPr>
        <w:tblStyle w:val="a8"/>
        <w:tblW w:w="4795" w:type="pct"/>
        <w:tblLook w:val="04A0" w:firstRow="1" w:lastRow="0" w:firstColumn="1" w:lastColumn="0" w:noHBand="0" w:noVBand="1"/>
      </w:tblPr>
      <w:tblGrid>
        <w:gridCol w:w="1773"/>
        <w:gridCol w:w="1774"/>
        <w:gridCol w:w="1836"/>
        <w:gridCol w:w="4394"/>
      </w:tblGrid>
      <w:tr w:rsidR="00F01F25" w14:paraId="60BBB950" w14:textId="77777777" w:rsidTr="00F01F25">
        <w:trPr>
          <w:trHeight w:val="1208"/>
        </w:trPr>
        <w:tc>
          <w:tcPr>
            <w:tcW w:w="907" w:type="pct"/>
            <w:tcBorders>
              <w:top w:val="single" w:sz="4" w:space="0" w:color="auto"/>
              <w:left w:val="single" w:sz="4" w:space="0" w:color="auto"/>
              <w:bottom w:val="single" w:sz="4" w:space="0" w:color="auto"/>
              <w:right w:val="single" w:sz="4" w:space="0" w:color="auto"/>
            </w:tcBorders>
            <w:vAlign w:val="center"/>
          </w:tcPr>
          <w:p w14:paraId="566D3174" w14:textId="0ADB0E13" w:rsidR="00F01F25" w:rsidRDefault="00F01F25" w:rsidP="00F01F25">
            <w:pPr>
              <w:tabs>
                <w:tab w:val="left" w:pos="540"/>
              </w:tabs>
              <w:jc w:val="center"/>
              <w:rPr>
                <w:sz w:val="16"/>
                <w:szCs w:val="16"/>
                <w:lang w:eastAsia="en-US"/>
              </w:rPr>
            </w:pPr>
            <w:r>
              <w:rPr>
                <w:b/>
                <w:szCs w:val="16"/>
                <w:lang w:eastAsia="en-US"/>
              </w:rPr>
              <w:t>Наименование компетенции</w:t>
            </w:r>
          </w:p>
        </w:tc>
        <w:tc>
          <w:tcPr>
            <w:tcW w:w="907" w:type="pct"/>
            <w:tcBorders>
              <w:top w:val="single" w:sz="4" w:space="0" w:color="auto"/>
              <w:left w:val="single" w:sz="4" w:space="0" w:color="auto"/>
              <w:bottom w:val="single" w:sz="4" w:space="0" w:color="auto"/>
              <w:right w:val="single" w:sz="4" w:space="0" w:color="auto"/>
            </w:tcBorders>
            <w:vAlign w:val="center"/>
          </w:tcPr>
          <w:p w14:paraId="360F121F" w14:textId="10B79B0A" w:rsidR="00F01F25" w:rsidRDefault="00F01F25" w:rsidP="00F01F25">
            <w:pPr>
              <w:jc w:val="center"/>
              <w:rPr>
                <w:color w:val="000000" w:themeColor="text1"/>
                <w:sz w:val="16"/>
                <w:szCs w:val="16"/>
                <w:lang w:eastAsia="en-US"/>
              </w:rPr>
            </w:pPr>
            <w:r>
              <w:rPr>
                <w:b/>
                <w:szCs w:val="16"/>
                <w:lang w:eastAsia="en-US"/>
              </w:rPr>
              <w:t>Наименование индикаторов достижения компетенции</w:t>
            </w:r>
          </w:p>
        </w:tc>
        <w:tc>
          <w:tcPr>
            <w:tcW w:w="939" w:type="pct"/>
            <w:tcBorders>
              <w:top w:val="single" w:sz="4" w:space="0" w:color="auto"/>
              <w:left w:val="single" w:sz="4" w:space="0" w:color="auto"/>
              <w:bottom w:val="single" w:sz="4" w:space="0" w:color="auto"/>
              <w:right w:val="single" w:sz="4" w:space="0" w:color="auto"/>
            </w:tcBorders>
            <w:vAlign w:val="center"/>
          </w:tcPr>
          <w:p w14:paraId="6EC38195" w14:textId="1461629E" w:rsidR="00F01F25" w:rsidRDefault="00F01F25" w:rsidP="00F01F25">
            <w:pPr>
              <w:jc w:val="center"/>
              <w:rPr>
                <w:b/>
                <w:szCs w:val="16"/>
                <w:lang w:eastAsia="en-US"/>
              </w:rPr>
            </w:pPr>
            <w:r>
              <w:rPr>
                <w:b/>
                <w:szCs w:val="16"/>
                <w:lang w:eastAsia="en-US"/>
              </w:rPr>
              <w:t>Результаты обучения</w:t>
            </w:r>
          </w:p>
          <w:p w14:paraId="7B370713" w14:textId="5D4F1EBF" w:rsidR="00F01F25" w:rsidRDefault="00F01F25" w:rsidP="00F01F25">
            <w:pPr>
              <w:tabs>
                <w:tab w:val="left" w:pos="540"/>
              </w:tabs>
              <w:jc w:val="center"/>
              <w:rPr>
                <w:b/>
                <w:color w:val="000000" w:themeColor="text1"/>
                <w:sz w:val="16"/>
                <w:szCs w:val="16"/>
                <w:lang w:eastAsia="en-US"/>
              </w:rPr>
            </w:pPr>
            <w:r>
              <w:rPr>
                <w:b/>
                <w:szCs w:val="16"/>
                <w:lang w:eastAsia="en-US"/>
              </w:rPr>
              <w:t>(умения и знания), соотнесенные с индикаторами достижения компетенции</w:t>
            </w:r>
          </w:p>
        </w:tc>
        <w:tc>
          <w:tcPr>
            <w:tcW w:w="2247" w:type="pct"/>
            <w:tcBorders>
              <w:top w:val="single" w:sz="4" w:space="0" w:color="auto"/>
              <w:left w:val="single" w:sz="4" w:space="0" w:color="auto"/>
              <w:bottom w:val="single" w:sz="4" w:space="0" w:color="auto"/>
              <w:right w:val="single" w:sz="4" w:space="0" w:color="auto"/>
            </w:tcBorders>
            <w:vAlign w:val="center"/>
          </w:tcPr>
          <w:p w14:paraId="09175F9D" w14:textId="3F5B7BB3" w:rsidR="00F01F25" w:rsidRDefault="00F01F25" w:rsidP="00F01F25">
            <w:pPr>
              <w:tabs>
                <w:tab w:val="left" w:pos="540"/>
              </w:tabs>
              <w:jc w:val="center"/>
              <w:rPr>
                <w:b/>
                <w:color w:val="000000" w:themeColor="text1"/>
                <w:sz w:val="16"/>
                <w:szCs w:val="16"/>
                <w:lang w:eastAsia="en-US"/>
              </w:rPr>
            </w:pPr>
            <w:r>
              <w:rPr>
                <w:b/>
                <w:lang w:eastAsia="en-US"/>
              </w:rPr>
              <w:t>Типовые контрольные задания</w:t>
            </w:r>
          </w:p>
        </w:tc>
      </w:tr>
      <w:tr w:rsidR="00DE2A30" w14:paraId="3A22BB3C" w14:textId="17C249AD" w:rsidTr="005B75CC">
        <w:trPr>
          <w:trHeight w:val="670"/>
        </w:trPr>
        <w:tc>
          <w:tcPr>
            <w:tcW w:w="907" w:type="pct"/>
            <w:vMerge w:val="restart"/>
            <w:tcBorders>
              <w:top w:val="single" w:sz="4" w:space="0" w:color="auto"/>
              <w:left w:val="single" w:sz="4" w:space="0" w:color="auto"/>
              <w:bottom w:val="single" w:sz="4" w:space="0" w:color="auto"/>
              <w:right w:val="single" w:sz="4" w:space="0" w:color="auto"/>
            </w:tcBorders>
          </w:tcPr>
          <w:p w14:paraId="7CA910F4" w14:textId="3F621416" w:rsidR="00DE2A30" w:rsidRDefault="00DE2A30" w:rsidP="00DE2A30">
            <w:pPr>
              <w:tabs>
                <w:tab w:val="left" w:pos="540"/>
              </w:tabs>
              <w:rPr>
                <w:color w:val="000000" w:themeColor="text1"/>
                <w:sz w:val="16"/>
                <w:szCs w:val="16"/>
                <w:lang w:eastAsia="en-US"/>
              </w:rPr>
            </w:pPr>
            <w:r w:rsidRPr="00D27353">
              <w:rPr>
                <w:color w:val="000000" w:themeColor="text1"/>
                <w:sz w:val="16"/>
                <w:szCs w:val="16"/>
              </w:rPr>
              <w:t>Способность выполнять аудиторские процедуры (действия) и оказывать прочие услуги, связанные с ау</w:t>
            </w:r>
            <w:r>
              <w:rPr>
                <w:color w:val="000000" w:themeColor="text1"/>
                <w:sz w:val="16"/>
                <w:szCs w:val="16"/>
              </w:rPr>
              <w:t>диторской деятельностью (ПКП-1)</w:t>
            </w:r>
          </w:p>
        </w:tc>
        <w:tc>
          <w:tcPr>
            <w:tcW w:w="907" w:type="pct"/>
            <w:tcBorders>
              <w:top w:val="single" w:sz="4" w:space="0" w:color="auto"/>
              <w:left w:val="single" w:sz="4" w:space="0" w:color="auto"/>
              <w:bottom w:val="single" w:sz="4" w:space="0" w:color="auto"/>
              <w:right w:val="single" w:sz="4" w:space="0" w:color="auto"/>
            </w:tcBorders>
          </w:tcPr>
          <w:p w14:paraId="0087914F" w14:textId="77777777" w:rsidR="00DE2A30" w:rsidRPr="00D27353" w:rsidRDefault="00DE2A30" w:rsidP="00DE2A30">
            <w:pPr>
              <w:pStyle w:val="Style2"/>
              <w:spacing w:line="240" w:lineRule="auto"/>
              <w:ind w:firstLine="0"/>
              <w:jc w:val="left"/>
              <w:rPr>
                <w:sz w:val="16"/>
                <w:szCs w:val="16"/>
              </w:rPr>
            </w:pPr>
            <w:r w:rsidRPr="00D27353">
              <w:rPr>
                <w:sz w:val="16"/>
                <w:szCs w:val="16"/>
              </w:rPr>
              <w:t xml:space="preserve">1. Демонстрирует знание основных положений законодательства в области аудиторской деятельности. </w:t>
            </w:r>
          </w:p>
          <w:p w14:paraId="7CFC5DC4" w14:textId="72CECA98" w:rsidR="00DE2A30" w:rsidRDefault="00DE2A30" w:rsidP="00DE2A30">
            <w:pPr>
              <w:rPr>
                <w:color w:val="000000" w:themeColor="text1"/>
                <w:sz w:val="16"/>
                <w:szCs w:val="16"/>
                <w:lang w:eastAsia="en-US"/>
              </w:rPr>
            </w:pPr>
          </w:p>
        </w:tc>
        <w:tc>
          <w:tcPr>
            <w:tcW w:w="939" w:type="pct"/>
            <w:tcBorders>
              <w:top w:val="single" w:sz="4" w:space="0" w:color="auto"/>
              <w:left w:val="single" w:sz="4" w:space="0" w:color="auto"/>
              <w:bottom w:val="single" w:sz="4" w:space="0" w:color="auto"/>
              <w:right w:val="single" w:sz="4" w:space="0" w:color="auto"/>
            </w:tcBorders>
          </w:tcPr>
          <w:p w14:paraId="6BDE23FE" w14:textId="77777777" w:rsidR="00DE2A30" w:rsidRPr="00D12FA1" w:rsidRDefault="00DE2A30" w:rsidP="00DE2A30">
            <w:pPr>
              <w:tabs>
                <w:tab w:val="left" w:pos="540"/>
              </w:tabs>
              <w:contextualSpacing/>
              <w:rPr>
                <w:sz w:val="16"/>
              </w:rPr>
            </w:pPr>
            <w:r w:rsidRPr="00D12FA1">
              <w:rPr>
                <w:b/>
                <w:sz w:val="16"/>
              </w:rPr>
              <w:t>Знать:</w:t>
            </w:r>
            <w:r w:rsidRPr="00D12FA1">
              <w:rPr>
                <w:sz w:val="16"/>
              </w:rPr>
              <w:t xml:space="preserve"> элементы системы внутреннего контроля для ее формирования и прогностические возможности математико-статистических методов направленных на прогнозирование бизнес-процессов.</w:t>
            </w:r>
          </w:p>
          <w:p w14:paraId="1B62D8C5" w14:textId="4417AC21" w:rsidR="00DE2A30" w:rsidRDefault="00DE2A30" w:rsidP="00DE2A30">
            <w:pPr>
              <w:tabs>
                <w:tab w:val="left" w:pos="540"/>
              </w:tabs>
              <w:rPr>
                <w:b/>
                <w:color w:val="000000" w:themeColor="text1"/>
                <w:sz w:val="16"/>
                <w:szCs w:val="16"/>
                <w:lang w:eastAsia="en-US"/>
              </w:rPr>
            </w:pPr>
            <w:r w:rsidRPr="00D12FA1">
              <w:rPr>
                <w:b/>
                <w:sz w:val="16"/>
              </w:rPr>
              <w:t>Уметь:</w:t>
            </w:r>
            <w:r w:rsidRPr="00D12FA1">
              <w:rPr>
                <w:sz w:val="16"/>
              </w:rPr>
              <w:t xml:space="preserve"> осуществлять подготовку аудиторских проверок, контрольных процедур с применением математико-статистических методов направленных на прогнозирование бизнес-процессов.</w:t>
            </w:r>
          </w:p>
        </w:tc>
        <w:tc>
          <w:tcPr>
            <w:tcW w:w="2247" w:type="pct"/>
            <w:tcBorders>
              <w:top w:val="single" w:sz="4" w:space="0" w:color="auto"/>
              <w:left w:val="single" w:sz="4" w:space="0" w:color="auto"/>
              <w:bottom w:val="single" w:sz="4" w:space="0" w:color="auto"/>
              <w:right w:val="single" w:sz="4" w:space="0" w:color="auto"/>
            </w:tcBorders>
          </w:tcPr>
          <w:p w14:paraId="132F8C27" w14:textId="77777777" w:rsidR="00DE2A30" w:rsidRDefault="00DE2A30" w:rsidP="00DE2A30">
            <w:pPr>
              <w:jc w:val="both"/>
              <w:rPr>
                <w:noProof/>
                <w:sz w:val="16"/>
              </w:rPr>
            </w:pPr>
            <w:r>
              <w:rPr>
                <w:b/>
                <w:sz w:val="16"/>
                <w:szCs w:val="24"/>
              </w:rPr>
              <w:t xml:space="preserve">Исходные условия: </w:t>
            </w:r>
            <w:r>
              <w:rPr>
                <w:sz w:val="16"/>
                <w:szCs w:val="24"/>
              </w:rPr>
              <w:t>дана динамика импорта РФ, млрд долл.</w:t>
            </w:r>
          </w:p>
          <w:p w14:paraId="22205F67" w14:textId="4701A65E" w:rsidR="00DE2A30" w:rsidRDefault="00DE2A30" w:rsidP="00DE2A30">
            <w:pPr>
              <w:jc w:val="both"/>
              <w:rPr>
                <w:color w:val="000000" w:themeColor="text1"/>
                <w:sz w:val="16"/>
                <w:szCs w:val="28"/>
                <w:lang w:eastAsia="en-US"/>
              </w:rPr>
            </w:pPr>
            <w:r>
              <w:rPr>
                <w:noProof/>
              </w:rPr>
              <w:drawing>
                <wp:inline distT="0" distB="0" distL="0" distR="0" wp14:anchorId="1E67E7AD" wp14:editId="7CAE550C">
                  <wp:extent cx="2621280" cy="63500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1280" cy="635000"/>
                          </a:xfrm>
                          <a:prstGeom prst="rect">
                            <a:avLst/>
                          </a:prstGeom>
                          <a:noFill/>
                          <a:ln>
                            <a:noFill/>
                          </a:ln>
                        </pic:spPr>
                      </pic:pic>
                    </a:graphicData>
                  </a:graphic>
                </wp:inline>
              </w:drawing>
            </w:r>
          </w:p>
          <w:p w14:paraId="139127B9" w14:textId="405EE525" w:rsidR="00DE2A30" w:rsidRDefault="00DE2A30" w:rsidP="00DE2A30">
            <w:pPr>
              <w:tabs>
                <w:tab w:val="left" w:pos="540"/>
              </w:tabs>
              <w:rPr>
                <w:b/>
                <w:color w:val="000000" w:themeColor="text1"/>
                <w:sz w:val="16"/>
                <w:szCs w:val="16"/>
                <w:lang w:eastAsia="en-US"/>
              </w:rPr>
            </w:pPr>
            <w:r>
              <w:rPr>
                <w:b/>
                <w:sz w:val="16"/>
                <w:szCs w:val="18"/>
                <w:lang w:eastAsia="en-US"/>
              </w:rPr>
              <w:t>Определить:</w:t>
            </w:r>
            <w:r>
              <w:rPr>
                <w:sz w:val="16"/>
                <w:szCs w:val="18"/>
                <w:lang w:eastAsia="en-US"/>
              </w:rPr>
              <w:t xml:space="preserve"> </w:t>
            </w:r>
            <w:r>
              <w:rPr>
                <w:sz w:val="16"/>
                <w:szCs w:val="24"/>
              </w:rPr>
              <w:t>какие составляющие представленного временного ряда можно выделить, какая эконометрическая модель наилучшим образом аппроксимировать имеющиеся данные и продуцировать адекватные среднесрочные прогнозы?</w:t>
            </w:r>
          </w:p>
        </w:tc>
      </w:tr>
      <w:tr w:rsidR="00DE2A30" w14:paraId="2ACC5754" w14:textId="42ADAEB0" w:rsidTr="00DE2A30">
        <w:trPr>
          <w:trHeight w:val="984"/>
        </w:trPr>
        <w:tc>
          <w:tcPr>
            <w:tcW w:w="907" w:type="pct"/>
            <w:vMerge/>
            <w:tcBorders>
              <w:top w:val="single" w:sz="4" w:space="0" w:color="auto"/>
              <w:left w:val="single" w:sz="4" w:space="0" w:color="auto"/>
              <w:bottom w:val="single" w:sz="4" w:space="0" w:color="auto"/>
              <w:right w:val="single" w:sz="4" w:space="0" w:color="auto"/>
            </w:tcBorders>
            <w:vAlign w:val="center"/>
            <w:hideMark/>
          </w:tcPr>
          <w:p w14:paraId="7B63EEA3" w14:textId="77777777" w:rsidR="00DE2A30" w:rsidRDefault="00DE2A30" w:rsidP="00DE2A30">
            <w:pPr>
              <w:widowControl/>
              <w:autoSpaceDE/>
              <w:autoSpaceDN/>
              <w:adjustRightInd/>
              <w:rPr>
                <w:color w:val="000000" w:themeColor="text1"/>
                <w:sz w:val="16"/>
                <w:szCs w:val="16"/>
                <w:lang w:eastAsia="en-US"/>
              </w:rPr>
            </w:pPr>
          </w:p>
        </w:tc>
        <w:tc>
          <w:tcPr>
            <w:tcW w:w="907" w:type="pct"/>
            <w:tcBorders>
              <w:top w:val="single" w:sz="4" w:space="0" w:color="auto"/>
              <w:left w:val="single" w:sz="4" w:space="0" w:color="auto"/>
              <w:bottom w:val="single" w:sz="4" w:space="0" w:color="auto"/>
              <w:right w:val="single" w:sz="4" w:space="0" w:color="auto"/>
            </w:tcBorders>
          </w:tcPr>
          <w:p w14:paraId="43C6E464" w14:textId="5B333FBC" w:rsidR="00DE2A30" w:rsidRDefault="00DE2A30" w:rsidP="00DE2A30">
            <w:pPr>
              <w:rPr>
                <w:color w:val="000000" w:themeColor="text1"/>
                <w:sz w:val="16"/>
                <w:szCs w:val="16"/>
                <w:lang w:eastAsia="en-US"/>
              </w:rPr>
            </w:pPr>
            <w:r w:rsidRPr="00D27353">
              <w:rPr>
                <w:sz w:val="16"/>
                <w:szCs w:val="16"/>
              </w:rPr>
              <w:t>2. Проводит аудиторские процедуры с применением стандартов аудиторской деятельности.</w:t>
            </w:r>
          </w:p>
        </w:tc>
        <w:tc>
          <w:tcPr>
            <w:tcW w:w="939" w:type="pct"/>
            <w:tcBorders>
              <w:top w:val="single" w:sz="4" w:space="0" w:color="auto"/>
              <w:left w:val="single" w:sz="4" w:space="0" w:color="auto"/>
              <w:bottom w:val="single" w:sz="4" w:space="0" w:color="auto"/>
              <w:right w:val="single" w:sz="4" w:space="0" w:color="auto"/>
            </w:tcBorders>
          </w:tcPr>
          <w:p w14:paraId="5820EFA7" w14:textId="77777777" w:rsidR="00DE2A30" w:rsidRPr="00D12FA1" w:rsidRDefault="00DE2A30" w:rsidP="00DE2A30">
            <w:pPr>
              <w:tabs>
                <w:tab w:val="left" w:pos="540"/>
              </w:tabs>
              <w:contextualSpacing/>
              <w:rPr>
                <w:color w:val="000000" w:themeColor="text1"/>
                <w:sz w:val="16"/>
                <w:szCs w:val="16"/>
              </w:rPr>
            </w:pPr>
            <w:r w:rsidRPr="00D83585">
              <w:rPr>
                <w:b/>
                <w:color w:val="000000" w:themeColor="text1"/>
                <w:sz w:val="16"/>
                <w:szCs w:val="16"/>
              </w:rPr>
              <w:t>Знать:</w:t>
            </w:r>
            <w:r w:rsidRPr="00D12FA1">
              <w:rPr>
                <w:color w:val="000000" w:themeColor="text1"/>
                <w:sz w:val="16"/>
                <w:szCs w:val="16"/>
              </w:rPr>
              <w:t xml:space="preserve"> последовательность проведения аудиторских процедур</w:t>
            </w:r>
            <w:r>
              <w:rPr>
                <w:color w:val="000000" w:themeColor="text1"/>
                <w:sz w:val="16"/>
                <w:szCs w:val="16"/>
              </w:rPr>
              <w:t xml:space="preserve"> и аналитические возможности математико-статистических методов прогнозирования вероятностных состояний бизнес-процессов.</w:t>
            </w:r>
          </w:p>
          <w:p w14:paraId="404B7B77" w14:textId="0296CA24" w:rsidR="00DE2A30" w:rsidRDefault="00DE2A30" w:rsidP="00DE2A30">
            <w:pPr>
              <w:tabs>
                <w:tab w:val="left" w:pos="540"/>
              </w:tabs>
              <w:rPr>
                <w:b/>
                <w:color w:val="000000" w:themeColor="text1"/>
                <w:sz w:val="16"/>
                <w:szCs w:val="16"/>
                <w:lang w:eastAsia="en-US"/>
              </w:rPr>
            </w:pPr>
            <w:r w:rsidRPr="00D83585">
              <w:rPr>
                <w:b/>
                <w:color w:val="000000" w:themeColor="text1"/>
                <w:sz w:val="16"/>
                <w:szCs w:val="16"/>
              </w:rPr>
              <w:t>Уметь:</w:t>
            </w:r>
            <w:r w:rsidRPr="00D12FA1">
              <w:rPr>
                <w:color w:val="000000" w:themeColor="text1"/>
                <w:sz w:val="16"/>
                <w:szCs w:val="16"/>
              </w:rPr>
              <w:t xml:space="preserve"> применять на практике </w:t>
            </w:r>
            <w:r>
              <w:rPr>
                <w:color w:val="000000" w:themeColor="text1"/>
                <w:sz w:val="16"/>
                <w:szCs w:val="16"/>
              </w:rPr>
              <w:t xml:space="preserve"> </w:t>
            </w:r>
            <w:r w:rsidRPr="00D27353">
              <w:rPr>
                <w:sz w:val="16"/>
                <w:szCs w:val="16"/>
              </w:rPr>
              <w:t>аудиторские процедуры</w:t>
            </w:r>
            <w:r>
              <w:rPr>
                <w:sz w:val="16"/>
                <w:szCs w:val="16"/>
              </w:rPr>
              <w:t xml:space="preserve"> совместно с </w:t>
            </w:r>
            <w:r>
              <w:rPr>
                <w:color w:val="000000" w:themeColor="text1"/>
                <w:sz w:val="16"/>
                <w:szCs w:val="16"/>
              </w:rPr>
              <w:t>математико-статистическими методами прогнозирования вероятностных состояний бизнес-процессов.</w:t>
            </w:r>
          </w:p>
        </w:tc>
        <w:tc>
          <w:tcPr>
            <w:tcW w:w="2247" w:type="pct"/>
            <w:tcBorders>
              <w:top w:val="single" w:sz="4" w:space="0" w:color="auto"/>
              <w:left w:val="single" w:sz="4" w:space="0" w:color="auto"/>
              <w:bottom w:val="single" w:sz="4" w:space="0" w:color="auto"/>
              <w:right w:val="single" w:sz="4" w:space="0" w:color="auto"/>
            </w:tcBorders>
          </w:tcPr>
          <w:p w14:paraId="4321CE9F" w14:textId="77777777" w:rsidR="00DE2A30" w:rsidRDefault="00DE2A30" w:rsidP="00DE2A30">
            <w:pPr>
              <w:tabs>
                <w:tab w:val="left" w:pos="540"/>
              </w:tabs>
              <w:jc w:val="both"/>
              <w:rPr>
                <w:b/>
                <w:sz w:val="16"/>
                <w:szCs w:val="24"/>
                <w:lang w:eastAsia="en-US"/>
              </w:rPr>
            </w:pPr>
            <w:r>
              <w:rPr>
                <w:b/>
                <w:sz w:val="16"/>
                <w:szCs w:val="24"/>
                <w:lang w:eastAsia="en-US"/>
              </w:rPr>
              <w:t xml:space="preserve">Исходные условия: </w:t>
            </w:r>
            <w:r>
              <w:rPr>
                <w:sz w:val="16"/>
                <w:szCs w:val="24"/>
                <w:lang w:eastAsia="en-US"/>
              </w:rPr>
              <w:t>представлен временной ряда импорта РФ, млрд долл. США</w:t>
            </w:r>
          </w:p>
          <w:p w14:paraId="030071D9" w14:textId="7B202BCC" w:rsidR="00DE2A30" w:rsidRDefault="00DE2A30" w:rsidP="00DE2A30">
            <w:pPr>
              <w:tabs>
                <w:tab w:val="left" w:pos="540"/>
              </w:tabs>
              <w:jc w:val="center"/>
              <w:rPr>
                <w:color w:val="000000" w:themeColor="text1"/>
                <w:sz w:val="16"/>
                <w:szCs w:val="24"/>
                <w:lang w:eastAsia="en-US"/>
              </w:rPr>
            </w:pPr>
            <w:r>
              <w:rPr>
                <w:noProof/>
              </w:rPr>
              <w:drawing>
                <wp:inline distT="0" distB="0" distL="0" distR="0" wp14:anchorId="5A2E73EA" wp14:editId="12C4B8EA">
                  <wp:extent cx="1584960" cy="1559118"/>
                  <wp:effectExtent l="0" t="0" r="0" b="317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87260" cy="1561380"/>
                          </a:xfrm>
                          <a:prstGeom prst="rect">
                            <a:avLst/>
                          </a:prstGeom>
                          <a:noFill/>
                          <a:ln>
                            <a:noFill/>
                          </a:ln>
                        </pic:spPr>
                      </pic:pic>
                    </a:graphicData>
                  </a:graphic>
                </wp:inline>
              </w:drawing>
            </w:r>
          </w:p>
          <w:p w14:paraId="1C135E8C" w14:textId="0758E4E9" w:rsidR="00DE2A30" w:rsidRDefault="00DE2A30" w:rsidP="00DE2A30">
            <w:pPr>
              <w:tabs>
                <w:tab w:val="left" w:pos="540"/>
              </w:tabs>
              <w:rPr>
                <w:b/>
                <w:color w:val="000000" w:themeColor="text1"/>
                <w:sz w:val="16"/>
                <w:szCs w:val="16"/>
                <w:lang w:eastAsia="en-US"/>
              </w:rPr>
            </w:pPr>
            <w:r>
              <w:rPr>
                <w:b/>
                <w:sz w:val="16"/>
                <w:szCs w:val="18"/>
                <w:lang w:eastAsia="en-US"/>
              </w:rPr>
              <w:t>Определить:</w:t>
            </w:r>
            <w:r>
              <w:rPr>
                <w:sz w:val="16"/>
                <w:szCs w:val="18"/>
                <w:lang w:eastAsia="en-US"/>
              </w:rPr>
              <w:t xml:space="preserve"> </w:t>
            </w:r>
            <w:r>
              <w:rPr>
                <w:color w:val="000000" w:themeColor="text1"/>
                <w:sz w:val="16"/>
                <w:szCs w:val="24"/>
                <w:lang w:eastAsia="en-US"/>
              </w:rPr>
              <w:t>какую  эконометрическую модель можно построить на основе приведенных данных, какие управленческие решения можно сформировать на основе построенных прогнозов?</w:t>
            </w:r>
          </w:p>
        </w:tc>
      </w:tr>
      <w:tr w:rsidR="000C41E2" w14:paraId="4F53CDBA" w14:textId="77777777" w:rsidTr="00DE2A30">
        <w:trPr>
          <w:trHeight w:val="1189"/>
        </w:trPr>
        <w:tc>
          <w:tcPr>
            <w:tcW w:w="907" w:type="pct"/>
            <w:tcBorders>
              <w:top w:val="single" w:sz="4" w:space="0" w:color="auto"/>
              <w:left w:val="single" w:sz="4" w:space="0" w:color="auto"/>
              <w:bottom w:val="single" w:sz="4" w:space="0" w:color="auto"/>
              <w:right w:val="single" w:sz="4" w:space="0" w:color="auto"/>
            </w:tcBorders>
          </w:tcPr>
          <w:p w14:paraId="6FFECD0F" w14:textId="7ECEB751" w:rsidR="000C41E2" w:rsidRPr="00C47978" w:rsidRDefault="009B2524" w:rsidP="000C41E2">
            <w:pPr>
              <w:tabs>
                <w:tab w:val="left" w:pos="540"/>
              </w:tabs>
              <w:rPr>
                <w:strike/>
                <w:sz w:val="16"/>
                <w:szCs w:val="16"/>
                <w:highlight w:val="yellow"/>
              </w:rPr>
            </w:pPr>
            <w:r w:rsidRPr="009B2524">
              <w:rPr>
                <w:sz w:val="16"/>
                <w:szCs w:val="16"/>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r w:rsidR="000C41E2">
              <w:rPr>
                <w:sz w:val="16"/>
                <w:szCs w:val="16"/>
              </w:rPr>
              <w:t>(ПКН-3)</w:t>
            </w:r>
          </w:p>
        </w:tc>
        <w:tc>
          <w:tcPr>
            <w:tcW w:w="907" w:type="pct"/>
            <w:tcBorders>
              <w:top w:val="single" w:sz="4" w:space="0" w:color="auto"/>
              <w:left w:val="single" w:sz="4" w:space="0" w:color="auto"/>
              <w:bottom w:val="single" w:sz="4" w:space="0" w:color="auto"/>
              <w:right w:val="single" w:sz="4" w:space="0" w:color="auto"/>
            </w:tcBorders>
          </w:tcPr>
          <w:p w14:paraId="1D0D9CEE" w14:textId="3F784A14" w:rsidR="000C41E2" w:rsidRPr="00D27353" w:rsidRDefault="000C41E2" w:rsidP="000C41E2">
            <w:pPr>
              <w:pStyle w:val="Style2"/>
              <w:spacing w:line="240" w:lineRule="auto"/>
              <w:ind w:firstLine="0"/>
              <w:jc w:val="left"/>
              <w:rPr>
                <w:sz w:val="16"/>
                <w:szCs w:val="16"/>
              </w:rPr>
            </w:pPr>
            <w:r>
              <w:rPr>
                <w:sz w:val="16"/>
                <w:szCs w:val="16"/>
                <w:lang w:eastAsia="en-US"/>
              </w:rPr>
              <w:t>1.</w:t>
            </w:r>
            <w:r w:rsidR="009B2524" w:rsidRPr="009B2524">
              <w:rPr>
                <w:rFonts w:eastAsiaTheme="minorHAnsi" w:cstheme="minorBidi"/>
                <w:lang w:eastAsia="en-US"/>
              </w:rPr>
              <w:t xml:space="preserve"> </w:t>
            </w:r>
            <w:r w:rsidR="009B2524" w:rsidRPr="009B2524">
              <w:rPr>
                <w:sz w:val="16"/>
                <w:szCs w:val="16"/>
                <w:lang w:eastAsia="en-US"/>
              </w:rPr>
              <w:t>Проводит сбор, обработку и статистический анализ данных для решения финансово-экономических задач</w:t>
            </w:r>
            <w:r>
              <w:rPr>
                <w:sz w:val="16"/>
                <w:szCs w:val="16"/>
                <w:lang w:eastAsia="en-US"/>
              </w:rPr>
              <w:t>.</w:t>
            </w:r>
          </w:p>
        </w:tc>
        <w:tc>
          <w:tcPr>
            <w:tcW w:w="939" w:type="pct"/>
            <w:tcBorders>
              <w:top w:val="single" w:sz="4" w:space="0" w:color="auto"/>
              <w:left w:val="single" w:sz="4" w:space="0" w:color="auto"/>
              <w:bottom w:val="single" w:sz="4" w:space="0" w:color="auto"/>
              <w:right w:val="single" w:sz="4" w:space="0" w:color="auto"/>
            </w:tcBorders>
          </w:tcPr>
          <w:p w14:paraId="1F43EC3B" w14:textId="77777777" w:rsidR="000C41E2" w:rsidRDefault="000C41E2" w:rsidP="000C41E2">
            <w:pPr>
              <w:tabs>
                <w:tab w:val="left" w:pos="540"/>
              </w:tabs>
              <w:rPr>
                <w:color w:val="000000" w:themeColor="text1"/>
                <w:sz w:val="16"/>
                <w:szCs w:val="24"/>
                <w:lang w:eastAsia="en-US"/>
              </w:rPr>
            </w:pPr>
            <w:r>
              <w:rPr>
                <w:b/>
                <w:color w:val="000000" w:themeColor="text1"/>
                <w:sz w:val="16"/>
                <w:szCs w:val="24"/>
                <w:lang w:eastAsia="en-US"/>
              </w:rPr>
              <w:t xml:space="preserve">Знать: </w:t>
            </w:r>
            <w:r>
              <w:rPr>
                <w:color w:val="000000" w:themeColor="text1"/>
                <w:sz w:val="16"/>
                <w:szCs w:val="24"/>
                <w:lang w:eastAsia="en-US"/>
              </w:rPr>
              <w:t>способы сбора финансовой информации и проведения на ее основе построения математико-статистических моделей прогнозирования бизнес-процессов.</w:t>
            </w:r>
          </w:p>
          <w:p w14:paraId="2E4A2044" w14:textId="0BCA6376" w:rsidR="000C41E2" w:rsidRPr="00D12FA1" w:rsidRDefault="000C41E2" w:rsidP="000C41E2">
            <w:pPr>
              <w:tabs>
                <w:tab w:val="left" w:pos="540"/>
              </w:tabs>
              <w:contextualSpacing/>
              <w:rPr>
                <w:b/>
                <w:sz w:val="16"/>
              </w:rPr>
            </w:pPr>
            <w:r>
              <w:rPr>
                <w:b/>
                <w:color w:val="000000" w:themeColor="text1"/>
                <w:sz w:val="16"/>
                <w:szCs w:val="24"/>
                <w:lang w:eastAsia="en-US"/>
              </w:rPr>
              <w:t>Уметь:</w:t>
            </w:r>
            <w:r>
              <w:rPr>
                <w:color w:val="000000" w:themeColor="text1"/>
                <w:sz w:val="16"/>
                <w:szCs w:val="24"/>
                <w:lang w:eastAsia="en-US"/>
              </w:rPr>
              <w:t xml:space="preserve"> применять методы сбора информации о бизнес процессах, моделировать динамику и строить прогнозы </w:t>
            </w:r>
            <w:r>
              <w:rPr>
                <w:sz w:val="16"/>
                <w:szCs w:val="16"/>
                <w:lang w:eastAsia="en-US"/>
              </w:rPr>
              <w:t>для решения финансово-экономических задач</w:t>
            </w:r>
          </w:p>
        </w:tc>
        <w:tc>
          <w:tcPr>
            <w:tcW w:w="2247" w:type="pct"/>
            <w:tcBorders>
              <w:top w:val="single" w:sz="4" w:space="0" w:color="auto"/>
              <w:left w:val="single" w:sz="4" w:space="0" w:color="auto"/>
              <w:bottom w:val="single" w:sz="4" w:space="0" w:color="auto"/>
              <w:right w:val="single" w:sz="4" w:space="0" w:color="auto"/>
            </w:tcBorders>
          </w:tcPr>
          <w:p w14:paraId="7C927D87" w14:textId="2C19AA78" w:rsidR="000C41E2" w:rsidRDefault="000C41E2" w:rsidP="000C41E2">
            <w:pPr>
              <w:tabs>
                <w:tab w:val="left" w:pos="540"/>
              </w:tabs>
              <w:rPr>
                <w:b/>
                <w:sz w:val="16"/>
                <w:szCs w:val="24"/>
                <w:lang w:eastAsia="en-US"/>
              </w:rPr>
            </w:pPr>
            <w:r>
              <w:rPr>
                <w:b/>
                <w:sz w:val="16"/>
                <w:szCs w:val="24"/>
                <w:lang w:eastAsia="en-US"/>
              </w:rPr>
              <w:t xml:space="preserve">Исходные условия: </w:t>
            </w:r>
            <w:r w:rsidR="000A0593" w:rsidRPr="000A0593">
              <w:rPr>
                <w:sz w:val="16"/>
                <w:szCs w:val="24"/>
                <w:lang w:eastAsia="en-US"/>
              </w:rPr>
              <w:t>на портале</w:t>
            </w:r>
            <w:r w:rsidR="000A0593">
              <w:rPr>
                <w:b/>
                <w:sz w:val="16"/>
                <w:szCs w:val="24"/>
                <w:lang w:eastAsia="en-US"/>
              </w:rPr>
              <w:t xml:space="preserve"> </w:t>
            </w:r>
            <w:r w:rsidR="000A0593" w:rsidRPr="000C41E2">
              <w:rPr>
                <w:sz w:val="16"/>
                <w:szCs w:val="24"/>
                <w:lang w:eastAsia="en-US"/>
              </w:rPr>
              <w:t xml:space="preserve">«Единый </w:t>
            </w:r>
            <w:r w:rsidR="000A0593">
              <w:rPr>
                <w:sz w:val="16"/>
                <w:szCs w:val="24"/>
                <w:lang w:eastAsia="en-US"/>
              </w:rPr>
              <w:t>архив</w:t>
            </w:r>
            <w:r w:rsidR="000A0593" w:rsidRPr="000C41E2">
              <w:rPr>
                <w:sz w:val="16"/>
                <w:szCs w:val="24"/>
                <w:lang w:eastAsia="en-US"/>
              </w:rPr>
              <w:t xml:space="preserve"> </w:t>
            </w:r>
            <w:r w:rsidR="00232DAD">
              <w:rPr>
                <w:sz w:val="16"/>
                <w:szCs w:val="24"/>
                <w:lang w:eastAsia="en-US"/>
              </w:rPr>
              <w:t xml:space="preserve">экономических и </w:t>
            </w:r>
            <w:r w:rsidR="000A0593" w:rsidRPr="000C41E2">
              <w:rPr>
                <w:sz w:val="16"/>
                <w:szCs w:val="24"/>
                <w:lang w:eastAsia="en-US"/>
              </w:rPr>
              <w:t>социологических данных</w:t>
            </w:r>
            <w:r w:rsidR="000A0593">
              <w:rPr>
                <w:sz w:val="16"/>
                <w:szCs w:val="24"/>
                <w:lang w:eastAsia="en-US"/>
              </w:rPr>
              <w:t>»</w:t>
            </w:r>
            <w:r w:rsidR="000A0593" w:rsidRPr="000C41E2">
              <w:rPr>
                <w:sz w:val="16"/>
                <w:szCs w:val="24"/>
                <w:lang w:eastAsia="en-US"/>
              </w:rPr>
              <w:t xml:space="preserve"> </w:t>
            </w:r>
            <w:r w:rsidR="00232DAD">
              <w:rPr>
                <w:sz w:val="16"/>
                <w:szCs w:val="24"/>
                <w:lang w:eastAsia="en-US"/>
              </w:rPr>
              <w:t>(</w:t>
            </w:r>
            <w:hyperlink r:id="rId31" w:history="1">
              <w:r w:rsidR="00232DAD" w:rsidRPr="00687F25">
                <w:rPr>
                  <w:rStyle w:val="af9"/>
                  <w:sz w:val="16"/>
                  <w:szCs w:val="24"/>
                  <w:lang w:eastAsia="en-US"/>
                </w:rPr>
                <w:t>http://sophist.hse.ru/hse/nindex.shtml</w:t>
              </w:r>
            </w:hyperlink>
            <w:r w:rsidR="00232DAD">
              <w:rPr>
                <w:sz w:val="16"/>
                <w:szCs w:val="24"/>
                <w:lang w:eastAsia="en-US"/>
              </w:rPr>
              <w:t xml:space="preserve">) </w:t>
            </w:r>
            <w:r w:rsidR="000A0593">
              <w:rPr>
                <w:sz w:val="16"/>
                <w:szCs w:val="24"/>
                <w:lang w:eastAsia="en-US"/>
              </w:rPr>
              <w:t>имеется</w:t>
            </w:r>
            <w:r w:rsidRPr="000C41E2">
              <w:rPr>
                <w:sz w:val="16"/>
                <w:szCs w:val="24"/>
                <w:lang w:eastAsia="en-US"/>
              </w:rPr>
              <w:t xml:space="preserve"> </w:t>
            </w:r>
            <w:r>
              <w:rPr>
                <w:sz w:val="16"/>
                <w:szCs w:val="24"/>
                <w:lang w:eastAsia="en-US"/>
              </w:rPr>
              <w:t>динамик</w:t>
            </w:r>
            <w:r w:rsidR="000A0593">
              <w:rPr>
                <w:sz w:val="16"/>
                <w:szCs w:val="24"/>
                <w:lang w:eastAsia="en-US"/>
              </w:rPr>
              <w:t>а</w:t>
            </w:r>
            <w:r>
              <w:rPr>
                <w:sz w:val="16"/>
                <w:szCs w:val="24"/>
                <w:lang w:eastAsia="en-US"/>
              </w:rPr>
              <w:t xml:space="preserve"> денежного агрегата </w:t>
            </w:r>
            <w:r w:rsidRPr="000C41E2">
              <w:rPr>
                <w:sz w:val="16"/>
                <w:szCs w:val="24"/>
                <w:lang w:eastAsia="en-US"/>
              </w:rPr>
              <w:t>М2</w:t>
            </w:r>
            <w:r w:rsidR="000A0593">
              <w:rPr>
                <w:sz w:val="16"/>
                <w:szCs w:val="24"/>
                <w:lang w:eastAsia="en-US"/>
              </w:rPr>
              <w:t xml:space="preserve"> и прочих макроэкономических показателей.</w:t>
            </w:r>
          </w:p>
          <w:p w14:paraId="6CC4A751" w14:textId="6546482E" w:rsidR="000C41E2" w:rsidRDefault="000C41E2" w:rsidP="000C41E2">
            <w:pPr>
              <w:tabs>
                <w:tab w:val="left" w:pos="540"/>
              </w:tabs>
              <w:rPr>
                <w:b/>
                <w:sz w:val="16"/>
                <w:szCs w:val="24"/>
                <w:lang w:eastAsia="en-US"/>
              </w:rPr>
            </w:pPr>
            <w:r>
              <w:rPr>
                <w:b/>
                <w:sz w:val="16"/>
                <w:szCs w:val="18"/>
                <w:lang w:eastAsia="en-US"/>
              </w:rPr>
              <w:t>Определить:</w:t>
            </w:r>
            <w:r w:rsidR="000A0593">
              <w:rPr>
                <w:b/>
                <w:sz w:val="16"/>
                <w:szCs w:val="18"/>
                <w:lang w:eastAsia="en-US"/>
              </w:rPr>
              <w:t xml:space="preserve"> </w:t>
            </w:r>
            <w:r w:rsidR="000A0593" w:rsidRPr="000A0593">
              <w:rPr>
                <w:sz w:val="16"/>
                <w:szCs w:val="18"/>
                <w:lang w:eastAsia="en-US"/>
              </w:rPr>
              <w:t>построить статистически значимую регрессионную модель влияние макроэкономических показателей на динамику денежного агрегата М2. Сделать прогноз в горизонте 1 года.</w:t>
            </w:r>
          </w:p>
        </w:tc>
      </w:tr>
      <w:tr w:rsidR="000C41E2" w14:paraId="7108006D" w14:textId="77777777" w:rsidTr="00DE2A30">
        <w:trPr>
          <w:trHeight w:val="1189"/>
        </w:trPr>
        <w:tc>
          <w:tcPr>
            <w:tcW w:w="907" w:type="pct"/>
            <w:tcBorders>
              <w:top w:val="single" w:sz="4" w:space="0" w:color="auto"/>
              <w:left w:val="single" w:sz="4" w:space="0" w:color="auto"/>
              <w:bottom w:val="single" w:sz="4" w:space="0" w:color="auto"/>
              <w:right w:val="single" w:sz="4" w:space="0" w:color="auto"/>
            </w:tcBorders>
          </w:tcPr>
          <w:p w14:paraId="1302AB66" w14:textId="77777777" w:rsidR="000C41E2" w:rsidRPr="00C47978" w:rsidRDefault="000C41E2" w:rsidP="000C41E2">
            <w:pPr>
              <w:tabs>
                <w:tab w:val="left" w:pos="540"/>
              </w:tabs>
              <w:rPr>
                <w:strike/>
                <w:sz w:val="16"/>
                <w:szCs w:val="16"/>
                <w:highlight w:val="yellow"/>
              </w:rPr>
            </w:pPr>
          </w:p>
        </w:tc>
        <w:tc>
          <w:tcPr>
            <w:tcW w:w="907" w:type="pct"/>
            <w:tcBorders>
              <w:top w:val="single" w:sz="4" w:space="0" w:color="auto"/>
              <w:left w:val="single" w:sz="4" w:space="0" w:color="auto"/>
              <w:bottom w:val="single" w:sz="4" w:space="0" w:color="auto"/>
              <w:right w:val="single" w:sz="4" w:space="0" w:color="auto"/>
            </w:tcBorders>
          </w:tcPr>
          <w:p w14:paraId="68762592" w14:textId="4E19B733" w:rsidR="000C41E2" w:rsidRPr="00D27353" w:rsidRDefault="000C41E2" w:rsidP="000C41E2">
            <w:pPr>
              <w:pStyle w:val="Style2"/>
              <w:spacing w:line="240" w:lineRule="auto"/>
              <w:ind w:firstLine="0"/>
              <w:jc w:val="left"/>
              <w:rPr>
                <w:sz w:val="16"/>
                <w:szCs w:val="16"/>
              </w:rPr>
            </w:pPr>
            <w:r>
              <w:rPr>
                <w:sz w:val="16"/>
                <w:szCs w:val="16"/>
                <w:lang w:eastAsia="en-US"/>
              </w:rPr>
              <w:t xml:space="preserve">2. </w:t>
            </w:r>
            <w:r w:rsidR="009B2524" w:rsidRPr="009B2524">
              <w:rPr>
                <w:sz w:val="16"/>
                <w:szCs w:val="16"/>
                <w:lang w:eastAsia="en-US"/>
              </w:rPr>
              <w:t>Формулирует математические постановки финансово-экономических задач, переходит от экономических постановок задач к математическим моделям</w:t>
            </w:r>
            <w:r>
              <w:rPr>
                <w:sz w:val="16"/>
                <w:szCs w:val="16"/>
                <w:lang w:eastAsia="en-US"/>
              </w:rPr>
              <w:t>.</w:t>
            </w:r>
          </w:p>
        </w:tc>
        <w:tc>
          <w:tcPr>
            <w:tcW w:w="939" w:type="pct"/>
            <w:tcBorders>
              <w:top w:val="single" w:sz="4" w:space="0" w:color="auto"/>
              <w:left w:val="single" w:sz="4" w:space="0" w:color="auto"/>
              <w:bottom w:val="single" w:sz="4" w:space="0" w:color="auto"/>
              <w:right w:val="single" w:sz="4" w:space="0" w:color="auto"/>
            </w:tcBorders>
          </w:tcPr>
          <w:p w14:paraId="50B052FA" w14:textId="77777777" w:rsidR="000C41E2" w:rsidRDefault="000C41E2" w:rsidP="000C41E2">
            <w:pPr>
              <w:tabs>
                <w:tab w:val="left" w:pos="540"/>
              </w:tabs>
              <w:rPr>
                <w:sz w:val="16"/>
                <w:lang w:eastAsia="en-US"/>
              </w:rPr>
            </w:pPr>
            <w:r>
              <w:rPr>
                <w:b/>
                <w:sz w:val="16"/>
                <w:lang w:eastAsia="en-US"/>
              </w:rPr>
              <w:t>Знать:</w:t>
            </w:r>
            <w:r>
              <w:rPr>
                <w:sz w:val="16"/>
                <w:lang w:eastAsia="en-US"/>
              </w:rPr>
              <w:t xml:space="preserve"> ключевые математические постановки финансово-экономических задач и переходить от экономических постановок задач к математико-статистическим моделям, позволяющим решить сложные финансовые задачи. </w:t>
            </w:r>
          </w:p>
          <w:p w14:paraId="178C30C0" w14:textId="176C212E" w:rsidR="000C41E2" w:rsidRPr="00D12FA1" w:rsidRDefault="000C41E2" w:rsidP="000C41E2">
            <w:pPr>
              <w:tabs>
                <w:tab w:val="left" w:pos="540"/>
              </w:tabs>
              <w:contextualSpacing/>
              <w:rPr>
                <w:b/>
                <w:sz w:val="16"/>
              </w:rPr>
            </w:pPr>
            <w:r>
              <w:rPr>
                <w:b/>
                <w:sz w:val="16"/>
                <w:lang w:eastAsia="en-US"/>
              </w:rPr>
              <w:t>Уметь:</w:t>
            </w:r>
            <w:r>
              <w:rPr>
                <w:sz w:val="16"/>
                <w:lang w:eastAsia="en-US"/>
              </w:rPr>
              <w:t xml:space="preserve"> применять в работе математические постановки финансово-экономических задач и переходить от экономических постановок задач к математическо-статистическим моделям прогнозирования будущих состояний бизнес-процессов.</w:t>
            </w:r>
          </w:p>
        </w:tc>
        <w:tc>
          <w:tcPr>
            <w:tcW w:w="2247" w:type="pct"/>
            <w:tcBorders>
              <w:top w:val="single" w:sz="4" w:space="0" w:color="auto"/>
              <w:left w:val="single" w:sz="4" w:space="0" w:color="auto"/>
              <w:bottom w:val="single" w:sz="4" w:space="0" w:color="auto"/>
              <w:right w:val="single" w:sz="4" w:space="0" w:color="auto"/>
            </w:tcBorders>
          </w:tcPr>
          <w:p w14:paraId="49A07D36" w14:textId="77777777" w:rsidR="000C41E2" w:rsidRDefault="000C41E2" w:rsidP="000C41E2">
            <w:pPr>
              <w:tabs>
                <w:tab w:val="left" w:pos="540"/>
              </w:tabs>
              <w:rPr>
                <w:sz w:val="16"/>
                <w:szCs w:val="24"/>
              </w:rPr>
            </w:pPr>
            <w:r>
              <w:rPr>
                <w:b/>
                <w:sz w:val="16"/>
                <w:szCs w:val="24"/>
                <w:lang w:eastAsia="en-US"/>
              </w:rPr>
              <w:t xml:space="preserve">Исходные условия: </w:t>
            </w:r>
            <w:r>
              <w:rPr>
                <w:sz w:val="16"/>
                <w:szCs w:val="24"/>
              </w:rPr>
              <w:t>имеются сведения Росстата о динамике экспорта РФ (млрд долл. США).</w:t>
            </w:r>
          </w:p>
          <w:p w14:paraId="2CF060AD" w14:textId="7B4E3A7D" w:rsidR="000C41E2" w:rsidRDefault="000C41E2" w:rsidP="000C41E2">
            <w:pPr>
              <w:tabs>
                <w:tab w:val="left" w:pos="540"/>
              </w:tabs>
              <w:jc w:val="center"/>
              <w:rPr>
                <w:sz w:val="16"/>
                <w:szCs w:val="24"/>
              </w:rPr>
            </w:pPr>
            <w:r>
              <w:rPr>
                <w:noProof/>
              </w:rPr>
              <w:drawing>
                <wp:inline distT="0" distB="0" distL="0" distR="0" wp14:anchorId="4A481027" wp14:editId="23FB508F">
                  <wp:extent cx="2618740" cy="6375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18740" cy="637540"/>
                          </a:xfrm>
                          <a:prstGeom prst="rect">
                            <a:avLst/>
                          </a:prstGeom>
                          <a:noFill/>
                          <a:ln>
                            <a:noFill/>
                          </a:ln>
                        </pic:spPr>
                      </pic:pic>
                    </a:graphicData>
                  </a:graphic>
                </wp:inline>
              </w:drawing>
            </w:r>
          </w:p>
          <w:p w14:paraId="78370000" w14:textId="1CB9A172" w:rsidR="000C41E2" w:rsidRDefault="000C41E2" w:rsidP="000C41E2">
            <w:pPr>
              <w:tabs>
                <w:tab w:val="left" w:pos="540"/>
              </w:tabs>
              <w:rPr>
                <w:b/>
                <w:sz w:val="16"/>
                <w:szCs w:val="24"/>
                <w:lang w:eastAsia="en-US"/>
              </w:rPr>
            </w:pPr>
            <w:r>
              <w:rPr>
                <w:b/>
                <w:sz w:val="16"/>
                <w:szCs w:val="18"/>
                <w:lang w:eastAsia="en-US"/>
              </w:rPr>
              <w:t>Определить:</w:t>
            </w:r>
            <w:r>
              <w:rPr>
                <w:sz w:val="16"/>
                <w:szCs w:val="18"/>
                <w:lang w:eastAsia="en-US"/>
              </w:rPr>
              <w:t xml:space="preserve"> </w:t>
            </w:r>
            <w:r>
              <w:rPr>
                <w:color w:val="000000" w:themeColor="text1"/>
                <w:sz w:val="16"/>
                <w:szCs w:val="28"/>
                <w:lang w:eastAsia="en-US"/>
              </w:rPr>
              <w:t xml:space="preserve">каким образом развивается динамика показателя под влиянием </w:t>
            </w:r>
            <w:proofErr w:type="spellStart"/>
            <w:r>
              <w:rPr>
                <w:color w:val="000000" w:themeColor="text1"/>
                <w:sz w:val="16"/>
                <w:szCs w:val="28"/>
                <w:lang w:eastAsia="en-US"/>
              </w:rPr>
              <w:t>ковид</w:t>
            </w:r>
            <w:proofErr w:type="spellEnd"/>
            <w:r>
              <w:rPr>
                <w:color w:val="000000" w:themeColor="text1"/>
                <w:sz w:val="16"/>
                <w:szCs w:val="28"/>
                <w:lang w:eastAsia="en-US"/>
              </w:rPr>
              <w:t>-кризиса, на основе каких эконометрических моделей можно построить адекватный  среднесрочный прогноз.</w:t>
            </w:r>
          </w:p>
        </w:tc>
      </w:tr>
      <w:tr w:rsidR="000C41E2" w14:paraId="34CCB8F1" w14:textId="77777777" w:rsidTr="00DE2A30">
        <w:trPr>
          <w:trHeight w:val="1189"/>
        </w:trPr>
        <w:tc>
          <w:tcPr>
            <w:tcW w:w="907" w:type="pct"/>
            <w:tcBorders>
              <w:top w:val="single" w:sz="4" w:space="0" w:color="auto"/>
              <w:left w:val="single" w:sz="4" w:space="0" w:color="auto"/>
              <w:bottom w:val="single" w:sz="4" w:space="0" w:color="auto"/>
              <w:right w:val="single" w:sz="4" w:space="0" w:color="auto"/>
            </w:tcBorders>
          </w:tcPr>
          <w:p w14:paraId="3E7A0B91" w14:textId="77777777" w:rsidR="000C41E2" w:rsidRPr="00C47978" w:rsidRDefault="000C41E2" w:rsidP="000C41E2">
            <w:pPr>
              <w:tabs>
                <w:tab w:val="left" w:pos="540"/>
              </w:tabs>
              <w:rPr>
                <w:strike/>
                <w:sz w:val="16"/>
                <w:szCs w:val="16"/>
                <w:highlight w:val="yellow"/>
              </w:rPr>
            </w:pPr>
          </w:p>
        </w:tc>
        <w:tc>
          <w:tcPr>
            <w:tcW w:w="907" w:type="pct"/>
            <w:tcBorders>
              <w:top w:val="single" w:sz="4" w:space="0" w:color="auto"/>
              <w:left w:val="single" w:sz="4" w:space="0" w:color="auto"/>
              <w:bottom w:val="single" w:sz="4" w:space="0" w:color="auto"/>
              <w:right w:val="single" w:sz="4" w:space="0" w:color="auto"/>
            </w:tcBorders>
          </w:tcPr>
          <w:p w14:paraId="6B1A9204" w14:textId="58CF0346" w:rsidR="000C41E2" w:rsidRPr="00D27353" w:rsidRDefault="000C41E2" w:rsidP="000C41E2">
            <w:pPr>
              <w:pStyle w:val="Style2"/>
              <w:spacing w:line="240" w:lineRule="auto"/>
              <w:ind w:firstLine="0"/>
              <w:jc w:val="left"/>
              <w:rPr>
                <w:sz w:val="16"/>
                <w:szCs w:val="16"/>
              </w:rPr>
            </w:pPr>
            <w:r>
              <w:rPr>
                <w:sz w:val="16"/>
                <w:szCs w:val="16"/>
                <w:lang w:eastAsia="en-US"/>
              </w:rPr>
              <w:t>3</w:t>
            </w:r>
            <w:r w:rsidR="009B2524" w:rsidRPr="009B2524">
              <w:rPr>
                <w:rFonts w:eastAsiaTheme="minorHAnsi" w:cstheme="minorBidi"/>
                <w:lang w:eastAsia="en-US"/>
              </w:rPr>
              <w:t xml:space="preserve"> </w:t>
            </w:r>
            <w:r w:rsidR="009B2524" w:rsidRPr="009B2524">
              <w:rPr>
                <w:sz w:val="16"/>
                <w:szCs w:val="16"/>
                <w:lang w:eastAsia="en-US"/>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Pr>
                <w:sz w:val="16"/>
                <w:szCs w:val="16"/>
                <w:lang w:eastAsia="en-US"/>
              </w:rPr>
              <w:t>.</w:t>
            </w:r>
          </w:p>
        </w:tc>
        <w:tc>
          <w:tcPr>
            <w:tcW w:w="939" w:type="pct"/>
            <w:tcBorders>
              <w:top w:val="single" w:sz="4" w:space="0" w:color="auto"/>
              <w:left w:val="single" w:sz="4" w:space="0" w:color="auto"/>
              <w:bottom w:val="single" w:sz="4" w:space="0" w:color="auto"/>
              <w:right w:val="single" w:sz="4" w:space="0" w:color="auto"/>
            </w:tcBorders>
          </w:tcPr>
          <w:p w14:paraId="1F453A7D" w14:textId="77777777" w:rsidR="000C41E2" w:rsidRDefault="000C41E2" w:rsidP="000C41E2">
            <w:pPr>
              <w:tabs>
                <w:tab w:val="left" w:pos="540"/>
              </w:tabs>
              <w:rPr>
                <w:sz w:val="16"/>
                <w:szCs w:val="16"/>
                <w:lang w:eastAsia="en-US"/>
              </w:rPr>
            </w:pPr>
            <w:r>
              <w:rPr>
                <w:b/>
                <w:sz w:val="16"/>
                <w:szCs w:val="16"/>
                <w:lang w:eastAsia="en-US"/>
              </w:rPr>
              <w:t>Знать:</w:t>
            </w:r>
            <w:r>
              <w:rPr>
                <w:sz w:val="16"/>
                <w:szCs w:val="16"/>
                <w:lang w:eastAsia="en-US"/>
              </w:rPr>
              <w:t xml:space="preserve"> математико-статистические методы и информационные технологии для решения конкретных финансово-экономических задач в области построения прогнозов будущих состояний бизнес-процессов.</w:t>
            </w:r>
          </w:p>
          <w:p w14:paraId="75608335" w14:textId="3DE18D79" w:rsidR="000C41E2" w:rsidRPr="00D12FA1" w:rsidRDefault="000C41E2" w:rsidP="000C41E2">
            <w:pPr>
              <w:tabs>
                <w:tab w:val="left" w:pos="540"/>
              </w:tabs>
              <w:contextualSpacing/>
              <w:rPr>
                <w:b/>
                <w:sz w:val="16"/>
              </w:rPr>
            </w:pPr>
            <w:r>
              <w:rPr>
                <w:b/>
                <w:sz w:val="16"/>
                <w:szCs w:val="16"/>
                <w:lang w:eastAsia="en-US"/>
              </w:rPr>
              <w:t>Уметь:</w:t>
            </w:r>
            <w:r>
              <w:rPr>
                <w:sz w:val="16"/>
                <w:szCs w:val="16"/>
                <w:lang w:eastAsia="en-US"/>
              </w:rPr>
              <w:t xml:space="preserve"> использовать в работе математико-статистические методы и информационные технологии для решения конкретных финансово-экономических задач в области построения прогнозов будущих состояний бизнес-процессов.</w:t>
            </w:r>
          </w:p>
        </w:tc>
        <w:tc>
          <w:tcPr>
            <w:tcW w:w="2247" w:type="pct"/>
            <w:tcBorders>
              <w:top w:val="single" w:sz="4" w:space="0" w:color="auto"/>
              <w:left w:val="single" w:sz="4" w:space="0" w:color="auto"/>
              <w:bottom w:val="single" w:sz="4" w:space="0" w:color="auto"/>
              <w:right w:val="single" w:sz="4" w:space="0" w:color="auto"/>
            </w:tcBorders>
          </w:tcPr>
          <w:p w14:paraId="5BFD3E39" w14:textId="77777777" w:rsidR="00C66DBA" w:rsidRDefault="00C66DBA" w:rsidP="00C66DBA">
            <w:pPr>
              <w:tabs>
                <w:tab w:val="left" w:pos="540"/>
              </w:tabs>
              <w:rPr>
                <w:b/>
                <w:color w:val="000000" w:themeColor="text1"/>
                <w:sz w:val="16"/>
                <w:szCs w:val="16"/>
                <w:lang w:eastAsia="en-US"/>
              </w:rPr>
            </w:pPr>
            <w:r>
              <w:rPr>
                <w:b/>
                <w:sz w:val="16"/>
                <w:szCs w:val="24"/>
                <w:lang w:eastAsia="en-US"/>
              </w:rPr>
              <w:t xml:space="preserve">Исходные условия: </w:t>
            </w:r>
            <w:r w:rsidRPr="00A76990">
              <w:rPr>
                <w:sz w:val="16"/>
                <w:szCs w:val="24"/>
                <w:lang w:eastAsia="en-US"/>
              </w:rPr>
              <w:t xml:space="preserve">на сайте </w:t>
            </w:r>
            <w:r w:rsidRPr="00A76990">
              <w:rPr>
                <w:color w:val="000000" w:themeColor="text1"/>
                <w:sz w:val="16"/>
                <w:szCs w:val="16"/>
                <w:lang w:eastAsia="en-US"/>
              </w:rPr>
              <w:t>Федерального казначейства России (</w:t>
            </w:r>
            <w:hyperlink r:id="rId32" w:history="1">
              <w:r w:rsidRPr="00A76990">
                <w:rPr>
                  <w:rStyle w:val="af9"/>
                  <w:sz w:val="16"/>
                  <w:szCs w:val="16"/>
                  <w:lang w:eastAsia="en-US"/>
                </w:rPr>
                <w:t>https://roskazna.gov.ru/ispolnenie-byudzhetov/federalnyj-byudzhet/</w:t>
              </w:r>
            </w:hyperlink>
            <w:r w:rsidRPr="00A76990">
              <w:rPr>
                <w:color w:val="000000" w:themeColor="text1"/>
                <w:sz w:val="16"/>
                <w:szCs w:val="16"/>
                <w:lang w:eastAsia="en-US"/>
              </w:rPr>
              <w:t>) в разделе «Федеральный бюджет» используя сведения об исполнении бюджета составить временной ряд поступления таможенных пошлины за период 2005-2021 гг.</w:t>
            </w:r>
          </w:p>
          <w:p w14:paraId="12968DDB" w14:textId="022CC596" w:rsidR="000C41E2" w:rsidRDefault="00C66DBA" w:rsidP="007A018D">
            <w:pPr>
              <w:tabs>
                <w:tab w:val="left" w:pos="540"/>
              </w:tabs>
              <w:rPr>
                <w:b/>
                <w:sz w:val="16"/>
                <w:szCs w:val="24"/>
                <w:lang w:eastAsia="en-US"/>
              </w:rPr>
            </w:pPr>
            <w:r>
              <w:rPr>
                <w:b/>
                <w:sz w:val="16"/>
                <w:szCs w:val="18"/>
                <w:lang w:eastAsia="en-US"/>
              </w:rPr>
              <w:t>Определить:</w:t>
            </w:r>
            <w:r>
              <w:rPr>
                <w:sz w:val="16"/>
                <w:szCs w:val="18"/>
                <w:lang w:eastAsia="en-US"/>
              </w:rPr>
              <w:t xml:space="preserve"> </w:t>
            </w:r>
            <w:r w:rsidRPr="00A76990">
              <w:rPr>
                <w:sz w:val="16"/>
                <w:szCs w:val="24"/>
              </w:rPr>
              <w:t xml:space="preserve">построить </w:t>
            </w:r>
            <w:r w:rsidR="007A018D">
              <w:rPr>
                <w:sz w:val="16"/>
                <w:szCs w:val="24"/>
              </w:rPr>
              <w:t>математико-статистическую</w:t>
            </w:r>
            <w:r w:rsidRPr="00A76990">
              <w:rPr>
                <w:sz w:val="16"/>
                <w:szCs w:val="24"/>
              </w:rPr>
              <w:t xml:space="preserve"> модель </w:t>
            </w:r>
            <w:r w:rsidR="007A018D">
              <w:rPr>
                <w:sz w:val="16"/>
                <w:szCs w:val="24"/>
              </w:rPr>
              <w:t xml:space="preserve">с применением инструментов специализированного пакета программ, </w:t>
            </w:r>
            <w:r w:rsidRPr="00A76990">
              <w:rPr>
                <w:sz w:val="16"/>
                <w:szCs w:val="24"/>
              </w:rPr>
              <w:t>с учетом всех составных временного ряда и сделать прогноза на 2022 г.</w:t>
            </w:r>
          </w:p>
        </w:tc>
      </w:tr>
      <w:tr w:rsidR="000C41E2" w14:paraId="2C246E7E" w14:textId="77777777" w:rsidTr="00DE2A30">
        <w:trPr>
          <w:trHeight w:val="1189"/>
        </w:trPr>
        <w:tc>
          <w:tcPr>
            <w:tcW w:w="907" w:type="pct"/>
            <w:tcBorders>
              <w:top w:val="single" w:sz="4" w:space="0" w:color="auto"/>
              <w:left w:val="single" w:sz="4" w:space="0" w:color="auto"/>
              <w:bottom w:val="single" w:sz="4" w:space="0" w:color="auto"/>
              <w:right w:val="single" w:sz="4" w:space="0" w:color="auto"/>
            </w:tcBorders>
          </w:tcPr>
          <w:p w14:paraId="07EE3044" w14:textId="77777777" w:rsidR="000C41E2" w:rsidRPr="00C47978" w:rsidRDefault="000C41E2" w:rsidP="000C41E2">
            <w:pPr>
              <w:tabs>
                <w:tab w:val="left" w:pos="540"/>
              </w:tabs>
              <w:rPr>
                <w:strike/>
                <w:sz w:val="16"/>
                <w:szCs w:val="16"/>
                <w:highlight w:val="yellow"/>
              </w:rPr>
            </w:pPr>
          </w:p>
        </w:tc>
        <w:tc>
          <w:tcPr>
            <w:tcW w:w="907" w:type="pct"/>
            <w:tcBorders>
              <w:top w:val="single" w:sz="4" w:space="0" w:color="auto"/>
              <w:left w:val="single" w:sz="4" w:space="0" w:color="auto"/>
              <w:bottom w:val="single" w:sz="4" w:space="0" w:color="auto"/>
              <w:right w:val="single" w:sz="4" w:space="0" w:color="auto"/>
            </w:tcBorders>
          </w:tcPr>
          <w:p w14:paraId="57BE5959" w14:textId="2A829D1D" w:rsidR="000C41E2" w:rsidRPr="00D27353" w:rsidRDefault="000C41E2" w:rsidP="000C41E2">
            <w:pPr>
              <w:pStyle w:val="Style2"/>
              <w:spacing w:line="240" w:lineRule="auto"/>
              <w:ind w:firstLine="0"/>
              <w:jc w:val="left"/>
              <w:rPr>
                <w:sz w:val="16"/>
                <w:szCs w:val="16"/>
              </w:rPr>
            </w:pPr>
            <w:r>
              <w:rPr>
                <w:sz w:val="16"/>
                <w:szCs w:val="16"/>
                <w:lang w:eastAsia="en-US"/>
              </w:rPr>
              <w:t xml:space="preserve">4. </w:t>
            </w:r>
            <w:r w:rsidR="009B2524" w:rsidRPr="009B2524">
              <w:rPr>
                <w:sz w:val="16"/>
                <w:szCs w:val="16"/>
                <w:lang w:eastAsia="en-US"/>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Pr>
                <w:sz w:val="16"/>
                <w:szCs w:val="16"/>
                <w:lang w:eastAsia="en-US"/>
              </w:rPr>
              <w:t>.</w:t>
            </w:r>
          </w:p>
        </w:tc>
        <w:tc>
          <w:tcPr>
            <w:tcW w:w="939" w:type="pct"/>
            <w:tcBorders>
              <w:top w:val="single" w:sz="4" w:space="0" w:color="auto"/>
              <w:left w:val="single" w:sz="4" w:space="0" w:color="auto"/>
              <w:bottom w:val="single" w:sz="4" w:space="0" w:color="auto"/>
              <w:right w:val="single" w:sz="4" w:space="0" w:color="auto"/>
            </w:tcBorders>
          </w:tcPr>
          <w:p w14:paraId="3947DA22" w14:textId="77777777" w:rsidR="000C41E2" w:rsidRDefault="000C41E2" w:rsidP="000C41E2">
            <w:pPr>
              <w:tabs>
                <w:tab w:val="left" w:pos="540"/>
              </w:tabs>
              <w:rPr>
                <w:sz w:val="16"/>
                <w:szCs w:val="16"/>
                <w:lang w:eastAsia="en-US"/>
              </w:rPr>
            </w:pPr>
            <w:r>
              <w:rPr>
                <w:b/>
                <w:sz w:val="16"/>
                <w:szCs w:val="16"/>
                <w:lang w:eastAsia="en-US"/>
              </w:rPr>
              <w:t>Знать:</w:t>
            </w:r>
            <w:r>
              <w:rPr>
                <w:sz w:val="16"/>
                <w:szCs w:val="16"/>
                <w:lang w:eastAsia="en-US"/>
              </w:rPr>
              <w:t xml:space="preserve"> методы анализа результатов исследования математико-статистических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p w14:paraId="3C769176" w14:textId="14881788" w:rsidR="000C41E2" w:rsidRPr="00D12FA1" w:rsidRDefault="000C41E2" w:rsidP="000C41E2">
            <w:pPr>
              <w:tabs>
                <w:tab w:val="left" w:pos="540"/>
              </w:tabs>
              <w:contextualSpacing/>
              <w:rPr>
                <w:b/>
                <w:sz w:val="16"/>
              </w:rPr>
            </w:pPr>
            <w:r>
              <w:rPr>
                <w:b/>
                <w:sz w:val="16"/>
                <w:szCs w:val="16"/>
                <w:lang w:eastAsia="en-US"/>
              </w:rPr>
              <w:t>Уметь:</w:t>
            </w:r>
            <w:r>
              <w:rPr>
                <w:sz w:val="16"/>
                <w:szCs w:val="16"/>
                <w:lang w:eastAsia="en-US"/>
              </w:rPr>
              <w:t xml:space="preserve"> анализировать результаты исследования математико-статистических моделей финансово-экономических задач и делать на их основании количественные и качественные выводы и рекомендации по принятию решений в финансово-экономической сфере.</w:t>
            </w:r>
          </w:p>
        </w:tc>
        <w:tc>
          <w:tcPr>
            <w:tcW w:w="2247" w:type="pct"/>
            <w:tcBorders>
              <w:top w:val="single" w:sz="4" w:space="0" w:color="auto"/>
              <w:left w:val="single" w:sz="4" w:space="0" w:color="auto"/>
              <w:bottom w:val="single" w:sz="4" w:space="0" w:color="auto"/>
              <w:right w:val="single" w:sz="4" w:space="0" w:color="auto"/>
            </w:tcBorders>
          </w:tcPr>
          <w:p w14:paraId="0716F0E2" w14:textId="77777777" w:rsidR="000C41E2" w:rsidRDefault="007A018D" w:rsidP="00F9174C">
            <w:pPr>
              <w:tabs>
                <w:tab w:val="left" w:pos="540"/>
              </w:tabs>
              <w:rPr>
                <w:sz w:val="16"/>
                <w:szCs w:val="24"/>
                <w:lang w:eastAsia="en-US"/>
              </w:rPr>
            </w:pPr>
            <w:r>
              <w:rPr>
                <w:b/>
                <w:sz w:val="16"/>
                <w:szCs w:val="24"/>
                <w:lang w:eastAsia="en-US"/>
              </w:rPr>
              <w:t xml:space="preserve">Исходные данные: </w:t>
            </w:r>
            <w:r w:rsidRPr="007A018D">
              <w:rPr>
                <w:sz w:val="16"/>
                <w:szCs w:val="24"/>
                <w:lang w:eastAsia="en-US"/>
              </w:rPr>
              <w:t xml:space="preserve">в результате моделирования влияния факторов производства </w:t>
            </w:r>
            <w:r>
              <w:rPr>
                <w:sz w:val="16"/>
                <w:szCs w:val="24"/>
                <w:lang w:eastAsia="en-US"/>
              </w:rPr>
              <w:t>на динамику валового выпуска</w:t>
            </w:r>
            <w:r w:rsidRPr="007A018D">
              <w:rPr>
                <w:sz w:val="16"/>
                <w:szCs w:val="24"/>
                <w:lang w:eastAsia="en-US"/>
              </w:rPr>
              <w:t xml:space="preserve"> компании</w:t>
            </w:r>
            <w:r>
              <w:rPr>
                <w:sz w:val="16"/>
                <w:szCs w:val="24"/>
                <w:lang w:eastAsia="en-US"/>
              </w:rPr>
              <w:t xml:space="preserve"> за период 2010-2020 гг., была получена модель вида: </w:t>
            </w:r>
            <w:r>
              <w:rPr>
                <w:sz w:val="16"/>
                <w:szCs w:val="24"/>
                <w:lang w:val="en-US" w:eastAsia="en-US"/>
              </w:rPr>
              <w:t>Y</w:t>
            </w:r>
            <w:r w:rsidRPr="007A018D">
              <w:rPr>
                <w:sz w:val="16"/>
                <w:szCs w:val="24"/>
                <w:lang w:eastAsia="en-US"/>
              </w:rPr>
              <w:t>’</w:t>
            </w:r>
            <w:r>
              <w:rPr>
                <w:sz w:val="16"/>
                <w:szCs w:val="24"/>
                <w:lang w:eastAsia="en-US"/>
              </w:rPr>
              <w:t>=</w:t>
            </w:r>
            <w:r w:rsidR="00F9174C" w:rsidRPr="00F9174C">
              <w:rPr>
                <w:sz w:val="16"/>
                <w:szCs w:val="24"/>
                <w:lang w:eastAsia="en-US"/>
              </w:rPr>
              <w:t>5,27×L0,25×K0,78</w:t>
            </w:r>
            <w:r w:rsidR="00F9174C">
              <w:rPr>
                <w:sz w:val="16"/>
                <w:szCs w:val="24"/>
                <w:lang w:eastAsia="en-US"/>
              </w:rPr>
              <w:t xml:space="preserve">. Где: </w:t>
            </w:r>
            <w:r w:rsidR="00F9174C">
              <w:rPr>
                <w:sz w:val="16"/>
                <w:szCs w:val="24"/>
                <w:lang w:val="en-US" w:eastAsia="en-US"/>
              </w:rPr>
              <w:t>Y</w:t>
            </w:r>
            <w:r w:rsidR="00F9174C">
              <w:rPr>
                <w:sz w:val="16"/>
                <w:szCs w:val="24"/>
                <w:lang w:eastAsia="en-US"/>
              </w:rPr>
              <w:t xml:space="preserve"> – объем валового выпуска предприятия; </w:t>
            </w:r>
            <w:r w:rsidR="00F9174C" w:rsidRPr="00F9174C">
              <w:rPr>
                <w:sz w:val="16"/>
                <w:szCs w:val="24"/>
                <w:lang w:eastAsia="en-US"/>
              </w:rPr>
              <w:t>L – производительность труда персонала; K – капитальные вложения в основные фонды.</w:t>
            </w:r>
          </w:p>
          <w:p w14:paraId="2BB72573" w14:textId="4DAB127C" w:rsidR="00F9174C" w:rsidRPr="007A018D" w:rsidRDefault="00F9174C" w:rsidP="00F9174C">
            <w:pPr>
              <w:tabs>
                <w:tab w:val="left" w:pos="540"/>
              </w:tabs>
              <w:rPr>
                <w:b/>
                <w:sz w:val="16"/>
                <w:szCs w:val="24"/>
                <w:lang w:eastAsia="en-US"/>
              </w:rPr>
            </w:pPr>
            <w:r>
              <w:rPr>
                <w:b/>
                <w:sz w:val="16"/>
                <w:szCs w:val="18"/>
                <w:lang w:eastAsia="en-US"/>
              </w:rPr>
              <w:t xml:space="preserve">Определить: </w:t>
            </w:r>
            <w:r w:rsidRPr="00F9174C">
              <w:rPr>
                <w:sz w:val="16"/>
                <w:szCs w:val="18"/>
                <w:lang w:eastAsia="en-US"/>
              </w:rPr>
              <w:t>тип модели, проинтерпретировать значения оцененных коэффициентов при независимых переменных.</w:t>
            </w:r>
          </w:p>
        </w:tc>
      </w:tr>
    </w:tbl>
    <w:bookmarkEnd w:id="3"/>
    <w:p w14:paraId="3D844324" w14:textId="05A93B39" w:rsidR="00A5262C" w:rsidRDefault="00A5262C" w:rsidP="00A5262C">
      <w:pPr>
        <w:pStyle w:val="11"/>
        <w:rPr>
          <w:b/>
        </w:rPr>
      </w:pPr>
      <w:r>
        <w:rPr>
          <w:b/>
        </w:rPr>
        <w:lastRenderedPageBreak/>
        <w:t>Примерный перечень теоретических вопросов для подготовки к промежуточной аттестации</w:t>
      </w:r>
    </w:p>
    <w:p w14:paraId="411926B9" w14:textId="77777777" w:rsidR="005951E9" w:rsidRDefault="005951E9" w:rsidP="005951E9">
      <w:pPr>
        <w:pStyle w:val="24"/>
        <w:rPr>
          <w:b/>
          <w:sz w:val="27"/>
          <w:szCs w:val="27"/>
        </w:rPr>
      </w:pPr>
      <w:r>
        <w:rPr>
          <w:b/>
          <w:sz w:val="27"/>
          <w:szCs w:val="27"/>
        </w:rPr>
        <w:t>Тема 1.  Задачи изучения деятельности участников ВЭД на основе анализа временных рядов</w:t>
      </w:r>
    </w:p>
    <w:p w14:paraId="28436173" w14:textId="77777777" w:rsidR="005951E9" w:rsidRDefault="005951E9" w:rsidP="00BD21A7">
      <w:pPr>
        <w:pStyle w:val="11"/>
        <w:numPr>
          <w:ilvl w:val="0"/>
          <w:numId w:val="18"/>
        </w:numPr>
      </w:pPr>
      <w:r>
        <w:t>Укажите особенности динамики развития социально-экономических явлений в том числе ВЭД.</w:t>
      </w:r>
    </w:p>
    <w:p w14:paraId="1B8BCDC7" w14:textId="77777777" w:rsidR="005951E9" w:rsidRDefault="005951E9" w:rsidP="00BD21A7">
      <w:pPr>
        <w:pStyle w:val="11"/>
        <w:numPr>
          <w:ilvl w:val="0"/>
          <w:numId w:val="18"/>
        </w:numPr>
      </w:pPr>
      <w:r>
        <w:t>Дайте определение понятию «временной ряд».</w:t>
      </w:r>
    </w:p>
    <w:p w14:paraId="38824292" w14:textId="77777777" w:rsidR="005951E9" w:rsidRDefault="005951E9" w:rsidP="00BD21A7">
      <w:pPr>
        <w:pStyle w:val="11"/>
        <w:numPr>
          <w:ilvl w:val="0"/>
          <w:numId w:val="18"/>
        </w:numPr>
      </w:pPr>
      <w:r>
        <w:t xml:space="preserve">Какие формы представления рядов динамики существуют. </w:t>
      </w:r>
    </w:p>
    <w:p w14:paraId="1BE550E4" w14:textId="77777777" w:rsidR="005951E9" w:rsidRDefault="005951E9" w:rsidP="00BD21A7">
      <w:pPr>
        <w:pStyle w:val="11"/>
        <w:numPr>
          <w:ilvl w:val="0"/>
          <w:numId w:val="18"/>
        </w:numPr>
      </w:pPr>
      <w:r>
        <w:t xml:space="preserve">Приведите классификацию временных рядов. </w:t>
      </w:r>
    </w:p>
    <w:p w14:paraId="0F78C752" w14:textId="77777777" w:rsidR="005951E9" w:rsidRDefault="005951E9" w:rsidP="00BD21A7">
      <w:pPr>
        <w:pStyle w:val="11"/>
        <w:numPr>
          <w:ilvl w:val="0"/>
          <w:numId w:val="18"/>
        </w:numPr>
      </w:pPr>
      <w:r>
        <w:t xml:space="preserve">В чем заключается суть построения прогнозов в условиях неопределенности. </w:t>
      </w:r>
    </w:p>
    <w:p w14:paraId="27995651" w14:textId="77777777" w:rsidR="005951E9" w:rsidRDefault="005951E9" w:rsidP="00BD21A7">
      <w:pPr>
        <w:pStyle w:val="11"/>
        <w:numPr>
          <w:ilvl w:val="0"/>
          <w:numId w:val="18"/>
        </w:numPr>
      </w:pPr>
      <w:r>
        <w:t xml:space="preserve">Назовите проблемы сопоставимости уровней динамического ряда. </w:t>
      </w:r>
    </w:p>
    <w:p w14:paraId="0AFA6437" w14:textId="77777777" w:rsidR="005951E9" w:rsidRDefault="005951E9" w:rsidP="00BD21A7">
      <w:pPr>
        <w:pStyle w:val="11"/>
        <w:numPr>
          <w:ilvl w:val="0"/>
          <w:numId w:val="18"/>
        </w:numPr>
      </w:pPr>
      <w:r>
        <w:t>Какие компоненты временных рядов существуют.</w:t>
      </w:r>
    </w:p>
    <w:p w14:paraId="5F0F4544" w14:textId="77777777" w:rsidR="005951E9" w:rsidRDefault="005951E9" w:rsidP="00BD21A7">
      <w:pPr>
        <w:pStyle w:val="11"/>
        <w:numPr>
          <w:ilvl w:val="0"/>
          <w:numId w:val="18"/>
        </w:numPr>
      </w:pPr>
      <w:r>
        <w:t xml:space="preserve">Назовите основные задачи эконометрического исследования временного ряда. </w:t>
      </w:r>
    </w:p>
    <w:p w14:paraId="7CEF5983" w14:textId="69D2BEBF" w:rsidR="005951E9" w:rsidRDefault="005951E9" w:rsidP="00BD21A7">
      <w:pPr>
        <w:pStyle w:val="11"/>
        <w:numPr>
          <w:ilvl w:val="0"/>
          <w:numId w:val="18"/>
        </w:numPr>
      </w:pPr>
      <w:r>
        <w:t>Охарактеризуйте основные этапы анализа временного ряда.</w:t>
      </w:r>
    </w:p>
    <w:p w14:paraId="0549F812" w14:textId="77777777" w:rsidR="005951E9" w:rsidRDefault="005951E9" w:rsidP="005951E9">
      <w:pPr>
        <w:pStyle w:val="11"/>
        <w:rPr>
          <w:b/>
        </w:rPr>
      </w:pPr>
      <w:r>
        <w:rPr>
          <w:b/>
        </w:rPr>
        <w:t>Тема 2. Использование моделей кривых роста при построении прогнозов временных рядов внешнеэкономической деятельности</w:t>
      </w:r>
    </w:p>
    <w:p w14:paraId="6F8AAADF" w14:textId="77777777" w:rsidR="005951E9" w:rsidRDefault="005951E9" w:rsidP="00BD21A7">
      <w:pPr>
        <w:pStyle w:val="11"/>
        <w:numPr>
          <w:ilvl w:val="0"/>
          <w:numId w:val="19"/>
        </w:numPr>
      </w:pPr>
      <w:r>
        <w:t xml:space="preserve">В чем заключается суть применения МНК при построении моделей ВЭД. </w:t>
      </w:r>
    </w:p>
    <w:p w14:paraId="31D5CED2" w14:textId="77777777" w:rsidR="005951E9" w:rsidRDefault="005951E9" w:rsidP="00BD21A7">
      <w:pPr>
        <w:pStyle w:val="11"/>
        <w:numPr>
          <w:ilvl w:val="0"/>
          <w:numId w:val="19"/>
        </w:numPr>
      </w:pPr>
      <w:r>
        <w:t xml:space="preserve">Назовите основные виды кривых роста и методы оценивания их параметров. </w:t>
      </w:r>
    </w:p>
    <w:p w14:paraId="55C4702C" w14:textId="77777777" w:rsidR="005951E9" w:rsidRDefault="005951E9" w:rsidP="00BD21A7">
      <w:pPr>
        <w:pStyle w:val="11"/>
        <w:numPr>
          <w:ilvl w:val="0"/>
          <w:numId w:val="19"/>
        </w:numPr>
      </w:pPr>
      <w:r>
        <w:t xml:space="preserve">Какие методики выбора кривых роста существуют. </w:t>
      </w:r>
    </w:p>
    <w:p w14:paraId="58A6450B" w14:textId="77777777" w:rsidR="005951E9" w:rsidRDefault="005951E9" w:rsidP="00BD21A7">
      <w:pPr>
        <w:pStyle w:val="11"/>
        <w:numPr>
          <w:ilvl w:val="0"/>
          <w:numId w:val="19"/>
        </w:numPr>
      </w:pPr>
      <w:r>
        <w:t xml:space="preserve">В чем заключается оценка статистической значимости построенных кривых роста. </w:t>
      </w:r>
    </w:p>
    <w:p w14:paraId="3D0ACE7F" w14:textId="77777777" w:rsidR="005951E9" w:rsidRDefault="005951E9" w:rsidP="00BD21A7">
      <w:pPr>
        <w:pStyle w:val="11"/>
        <w:numPr>
          <w:ilvl w:val="0"/>
          <w:numId w:val="19"/>
        </w:numPr>
      </w:pPr>
      <w:r>
        <w:t xml:space="preserve">Раскройте методику построения доверительных интервалов прогнозов. </w:t>
      </w:r>
    </w:p>
    <w:p w14:paraId="01BE7939" w14:textId="05015935" w:rsidR="005951E9" w:rsidRDefault="005951E9" w:rsidP="00BD21A7">
      <w:pPr>
        <w:pStyle w:val="11"/>
        <w:numPr>
          <w:ilvl w:val="0"/>
          <w:numId w:val="19"/>
        </w:numPr>
      </w:pPr>
      <w:r>
        <w:t xml:space="preserve">В чем особенность применения моделей кривых роста </w:t>
      </w:r>
      <w:r w:rsidR="00A76990">
        <w:t>для прогнозирования</w:t>
      </w:r>
      <w:r>
        <w:t xml:space="preserve"> временных рядов участников ВЭД.</w:t>
      </w:r>
    </w:p>
    <w:p w14:paraId="033D3968" w14:textId="77777777" w:rsidR="005951E9" w:rsidRDefault="005951E9" w:rsidP="005951E9">
      <w:pPr>
        <w:pStyle w:val="11"/>
        <w:rPr>
          <w:b/>
        </w:rPr>
      </w:pPr>
      <w:r>
        <w:rPr>
          <w:b/>
        </w:rPr>
        <w:t>Тема 3. Применение адаптивных моделей краткосрочного прогнозирования при моделировании временных рядов внешнеэкономической деятельности</w:t>
      </w:r>
    </w:p>
    <w:p w14:paraId="0F348D76" w14:textId="5F1BB5F4" w:rsidR="005951E9" w:rsidRDefault="005951E9" w:rsidP="00BD21A7">
      <w:pPr>
        <w:pStyle w:val="11"/>
        <w:numPr>
          <w:ilvl w:val="0"/>
          <w:numId w:val="20"/>
        </w:numPr>
      </w:pPr>
      <w:r>
        <w:t xml:space="preserve">Выделите преимущества и ограничения адаптивных моделей краткосрочного прогнозирования. </w:t>
      </w:r>
    </w:p>
    <w:p w14:paraId="6392B300" w14:textId="77777777" w:rsidR="005951E9" w:rsidRDefault="005951E9" w:rsidP="00BD21A7">
      <w:pPr>
        <w:pStyle w:val="11"/>
        <w:numPr>
          <w:ilvl w:val="0"/>
          <w:numId w:val="20"/>
        </w:numPr>
      </w:pPr>
      <w:r>
        <w:t xml:space="preserve">В чем заключается ценность различных уровней временного ряда. </w:t>
      </w:r>
    </w:p>
    <w:p w14:paraId="41C464BD" w14:textId="77777777" w:rsidR="005951E9" w:rsidRDefault="005951E9" w:rsidP="00BD21A7">
      <w:pPr>
        <w:pStyle w:val="11"/>
        <w:numPr>
          <w:ilvl w:val="0"/>
          <w:numId w:val="20"/>
        </w:numPr>
      </w:pPr>
      <w:r>
        <w:t xml:space="preserve">В чем сущность свойства </w:t>
      </w:r>
      <w:proofErr w:type="spellStart"/>
      <w:r>
        <w:t>самокоррекции</w:t>
      </w:r>
      <w:proofErr w:type="spellEnd"/>
      <w:r>
        <w:t xml:space="preserve"> адаптивных моделей краткосрочного прогнозирования. </w:t>
      </w:r>
    </w:p>
    <w:p w14:paraId="07F0192D" w14:textId="77777777" w:rsidR="005951E9" w:rsidRDefault="005951E9" w:rsidP="00BD21A7">
      <w:pPr>
        <w:pStyle w:val="11"/>
        <w:numPr>
          <w:ilvl w:val="0"/>
          <w:numId w:val="20"/>
        </w:numPr>
      </w:pPr>
      <w:r>
        <w:t xml:space="preserve">Одно, двух и трехпараметрические модели экспоненциального сглаживания. </w:t>
      </w:r>
    </w:p>
    <w:p w14:paraId="776BDC92" w14:textId="24EE3FAE" w:rsidR="005951E9" w:rsidRDefault="005951E9" w:rsidP="00BD21A7">
      <w:pPr>
        <w:pStyle w:val="11"/>
        <w:numPr>
          <w:ilvl w:val="0"/>
          <w:numId w:val="20"/>
        </w:numPr>
      </w:pPr>
      <w:r>
        <w:t xml:space="preserve">Охарактеризуйте этапы прогнозирования на основе моделей экспоненциального сглаживания. </w:t>
      </w:r>
    </w:p>
    <w:p w14:paraId="6B90DBB2" w14:textId="77777777" w:rsidR="005951E9" w:rsidRDefault="005951E9" w:rsidP="005951E9">
      <w:pPr>
        <w:pStyle w:val="24"/>
        <w:rPr>
          <w:b/>
          <w:sz w:val="28"/>
          <w:szCs w:val="28"/>
        </w:rPr>
      </w:pPr>
      <w:r>
        <w:rPr>
          <w:b/>
          <w:sz w:val="28"/>
          <w:szCs w:val="28"/>
        </w:rPr>
        <w:t xml:space="preserve">Тема 4. Многофакторные модели прогнозирования внешнеэкономической деятельности </w:t>
      </w:r>
    </w:p>
    <w:p w14:paraId="65BD4E89" w14:textId="77777777" w:rsidR="00167B9D" w:rsidRDefault="005951E9" w:rsidP="00BD21A7">
      <w:pPr>
        <w:pStyle w:val="24"/>
        <w:numPr>
          <w:ilvl w:val="0"/>
          <w:numId w:val="21"/>
        </w:numPr>
        <w:rPr>
          <w:sz w:val="28"/>
          <w:szCs w:val="28"/>
        </w:rPr>
      </w:pPr>
      <w:r>
        <w:rPr>
          <w:sz w:val="28"/>
          <w:szCs w:val="28"/>
        </w:rPr>
        <w:t>В чем состоит проблем</w:t>
      </w:r>
      <w:r w:rsidR="00167B9D">
        <w:rPr>
          <w:sz w:val="28"/>
          <w:szCs w:val="28"/>
        </w:rPr>
        <w:t>а</w:t>
      </w:r>
      <w:r>
        <w:rPr>
          <w:sz w:val="28"/>
          <w:szCs w:val="28"/>
        </w:rPr>
        <w:t xml:space="preserve"> исследования взаимосвязей экономических показателей. </w:t>
      </w:r>
    </w:p>
    <w:p w14:paraId="3152EE42" w14:textId="3F06A1B7" w:rsidR="00167B9D" w:rsidRDefault="00167B9D" w:rsidP="00BD21A7">
      <w:pPr>
        <w:pStyle w:val="24"/>
        <w:numPr>
          <w:ilvl w:val="0"/>
          <w:numId w:val="21"/>
        </w:numPr>
        <w:rPr>
          <w:sz w:val="28"/>
          <w:szCs w:val="28"/>
        </w:rPr>
      </w:pPr>
      <w:r>
        <w:rPr>
          <w:sz w:val="28"/>
          <w:szCs w:val="28"/>
        </w:rPr>
        <w:t>Раскройте о</w:t>
      </w:r>
      <w:r w:rsidR="005951E9">
        <w:rPr>
          <w:sz w:val="28"/>
          <w:szCs w:val="28"/>
        </w:rPr>
        <w:t xml:space="preserve">сновные концепции и предпосылки применения корреляционного и регрессионного анализа. </w:t>
      </w:r>
    </w:p>
    <w:p w14:paraId="01C88744" w14:textId="77777777" w:rsidR="00167B9D" w:rsidRDefault="00167B9D" w:rsidP="00BD21A7">
      <w:pPr>
        <w:pStyle w:val="24"/>
        <w:numPr>
          <w:ilvl w:val="0"/>
          <w:numId w:val="21"/>
        </w:numPr>
        <w:rPr>
          <w:sz w:val="28"/>
          <w:szCs w:val="28"/>
        </w:rPr>
      </w:pPr>
      <w:r>
        <w:rPr>
          <w:sz w:val="28"/>
          <w:szCs w:val="28"/>
        </w:rPr>
        <w:t>Назовите м</w:t>
      </w:r>
      <w:r w:rsidR="005951E9">
        <w:rPr>
          <w:sz w:val="28"/>
          <w:szCs w:val="28"/>
        </w:rPr>
        <w:t xml:space="preserve">етоды борьбы с автокорреляцией, </w:t>
      </w:r>
      <w:proofErr w:type="spellStart"/>
      <w:r w:rsidR="005951E9">
        <w:rPr>
          <w:sz w:val="28"/>
          <w:szCs w:val="28"/>
        </w:rPr>
        <w:t>гетероскедостичностью</w:t>
      </w:r>
      <w:proofErr w:type="spellEnd"/>
      <w:r w:rsidR="005951E9">
        <w:rPr>
          <w:sz w:val="28"/>
          <w:szCs w:val="28"/>
        </w:rPr>
        <w:t xml:space="preserve"> и </w:t>
      </w:r>
      <w:proofErr w:type="spellStart"/>
      <w:r w:rsidR="005951E9">
        <w:rPr>
          <w:sz w:val="28"/>
          <w:szCs w:val="28"/>
        </w:rPr>
        <w:t>мультиколлинеарностью</w:t>
      </w:r>
      <w:proofErr w:type="spellEnd"/>
      <w:r w:rsidR="005951E9">
        <w:rPr>
          <w:sz w:val="28"/>
          <w:szCs w:val="28"/>
        </w:rPr>
        <w:t xml:space="preserve">. </w:t>
      </w:r>
    </w:p>
    <w:p w14:paraId="59B95B7C" w14:textId="44F93031" w:rsidR="00167B9D" w:rsidRDefault="00167B9D" w:rsidP="00BD21A7">
      <w:pPr>
        <w:pStyle w:val="24"/>
        <w:numPr>
          <w:ilvl w:val="0"/>
          <w:numId w:val="21"/>
        </w:numPr>
        <w:rPr>
          <w:sz w:val="28"/>
          <w:szCs w:val="28"/>
        </w:rPr>
      </w:pPr>
      <w:r>
        <w:rPr>
          <w:sz w:val="28"/>
          <w:szCs w:val="28"/>
        </w:rPr>
        <w:lastRenderedPageBreak/>
        <w:t xml:space="preserve">Какие методы </w:t>
      </w:r>
      <w:r w:rsidR="005951E9">
        <w:rPr>
          <w:sz w:val="28"/>
          <w:szCs w:val="28"/>
        </w:rPr>
        <w:t>снижения размерности</w:t>
      </w:r>
      <w:r>
        <w:rPr>
          <w:sz w:val="28"/>
          <w:szCs w:val="28"/>
        </w:rPr>
        <w:t xml:space="preserve"> признакового пространства существуют</w:t>
      </w:r>
      <w:r w:rsidR="005951E9">
        <w:rPr>
          <w:sz w:val="28"/>
          <w:szCs w:val="28"/>
        </w:rPr>
        <w:t>.</w:t>
      </w:r>
    </w:p>
    <w:p w14:paraId="1ACA6D91" w14:textId="77777777" w:rsidR="00167B9D" w:rsidRDefault="00167B9D" w:rsidP="00BD21A7">
      <w:pPr>
        <w:pStyle w:val="24"/>
        <w:numPr>
          <w:ilvl w:val="0"/>
          <w:numId w:val="21"/>
        </w:numPr>
        <w:rPr>
          <w:sz w:val="28"/>
          <w:szCs w:val="28"/>
        </w:rPr>
      </w:pPr>
      <w:r>
        <w:rPr>
          <w:sz w:val="28"/>
          <w:szCs w:val="28"/>
        </w:rPr>
        <w:t>Охарактеризуйте этапы п</w:t>
      </w:r>
      <w:r w:rsidR="005951E9">
        <w:rPr>
          <w:sz w:val="28"/>
          <w:szCs w:val="28"/>
        </w:rPr>
        <w:t>остроени</w:t>
      </w:r>
      <w:r>
        <w:rPr>
          <w:sz w:val="28"/>
          <w:szCs w:val="28"/>
        </w:rPr>
        <w:t>я</w:t>
      </w:r>
      <w:r w:rsidR="005951E9">
        <w:rPr>
          <w:sz w:val="28"/>
          <w:szCs w:val="28"/>
        </w:rPr>
        <w:t xml:space="preserve"> регрессии по главным компонентам (факторам). </w:t>
      </w:r>
    </w:p>
    <w:p w14:paraId="73F3A1AF" w14:textId="77777777" w:rsidR="00167B9D" w:rsidRDefault="00167B9D" w:rsidP="00BD21A7">
      <w:pPr>
        <w:pStyle w:val="24"/>
        <w:numPr>
          <w:ilvl w:val="0"/>
          <w:numId w:val="21"/>
        </w:numPr>
        <w:rPr>
          <w:sz w:val="28"/>
          <w:szCs w:val="28"/>
        </w:rPr>
      </w:pPr>
      <w:r>
        <w:rPr>
          <w:sz w:val="28"/>
          <w:szCs w:val="28"/>
        </w:rPr>
        <w:t>В чем заключаются о</w:t>
      </w:r>
      <w:r w:rsidR="005951E9">
        <w:rPr>
          <w:sz w:val="28"/>
          <w:szCs w:val="28"/>
        </w:rPr>
        <w:t xml:space="preserve">собенности построения многофакторных регрессионных моделей при обработке временных рядов. </w:t>
      </w:r>
    </w:p>
    <w:p w14:paraId="27F4E089" w14:textId="77777777" w:rsidR="005951E9" w:rsidRDefault="005951E9" w:rsidP="005951E9">
      <w:pPr>
        <w:pStyle w:val="11"/>
        <w:rPr>
          <w:b/>
          <w:bCs/>
        </w:rPr>
      </w:pPr>
      <w:r>
        <w:rPr>
          <w:b/>
          <w:bCs/>
        </w:rPr>
        <w:t>Тема 5. Регрессионные модели с переменной структурой</w:t>
      </w:r>
    </w:p>
    <w:p w14:paraId="54907F3E" w14:textId="77777777" w:rsidR="00167B9D" w:rsidRDefault="00167B9D" w:rsidP="00BD21A7">
      <w:pPr>
        <w:pStyle w:val="11"/>
        <w:numPr>
          <w:ilvl w:val="0"/>
          <w:numId w:val="22"/>
        </w:numPr>
        <w:rPr>
          <w:iCs/>
        </w:rPr>
      </w:pPr>
      <w:r>
        <w:rPr>
          <w:iCs/>
        </w:rPr>
        <w:t>Дайте определение понятию «фиктивные пе</w:t>
      </w:r>
      <w:r w:rsidR="005951E9">
        <w:rPr>
          <w:iCs/>
        </w:rPr>
        <w:t>ременны</w:t>
      </w:r>
      <w:r>
        <w:rPr>
          <w:iCs/>
        </w:rPr>
        <w:t>е»</w:t>
      </w:r>
      <w:r w:rsidR="005951E9">
        <w:rPr>
          <w:iCs/>
        </w:rPr>
        <w:t xml:space="preserve">. </w:t>
      </w:r>
    </w:p>
    <w:p w14:paraId="2BFDD230" w14:textId="77777777" w:rsidR="00167B9D" w:rsidRDefault="00167B9D" w:rsidP="00BD21A7">
      <w:pPr>
        <w:pStyle w:val="11"/>
        <w:numPr>
          <w:ilvl w:val="0"/>
          <w:numId w:val="22"/>
        </w:numPr>
        <w:rPr>
          <w:iCs/>
        </w:rPr>
      </w:pPr>
      <w:r>
        <w:rPr>
          <w:iCs/>
        </w:rPr>
        <w:t>Что такое «д</w:t>
      </w:r>
      <w:r w:rsidR="005951E9">
        <w:rPr>
          <w:iCs/>
        </w:rPr>
        <w:t>искретные переменные</w:t>
      </w:r>
      <w:r>
        <w:rPr>
          <w:iCs/>
        </w:rPr>
        <w:t>»</w:t>
      </w:r>
      <w:r w:rsidR="005951E9">
        <w:rPr>
          <w:iCs/>
        </w:rPr>
        <w:t xml:space="preserve">. </w:t>
      </w:r>
    </w:p>
    <w:p w14:paraId="12EC3134" w14:textId="77777777" w:rsidR="00167B9D" w:rsidRDefault="00167B9D" w:rsidP="00BD21A7">
      <w:pPr>
        <w:pStyle w:val="11"/>
        <w:numPr>
          <w:ilvl w:val="0"/>
          <w:numId w:val="22"/>
        </w:numPr>
        <w:rPr>
          <w:iCs/>
        </w:rPr>
      </w:pPr>
      <w:r>
        <w:rPr>
          <w:iCs/>
        </w:rPr>
        <w:t>Что такое ф</w:t>
      </w:r>
      <w:r w:rsidR="005951E9">
        <w:rPr>
          <w:iCs/>
        </w:rPr>
        <w:t xml:space="preserve">иктивные переменные для коэффициентов наклона. </w:t>
      </w:r>
    </w:p>
    <w:p w14:paraId="1CD9A8E9" w14:textId="77777777" w:rsidR="00167B9D" w:rsidRDefault="00167B9D" w:rsidP="00BD21A7">
      <w:pPr>
        <w:pStyle w:val="11"/>
        <w:numPr>
          <w:ilvl w:val="0"/>
          <w:numId w:val="22"/>
        </w:numPr>
        <w:rPr>
          <w:iCs/>
        </w:rPr>
      </w:pPr>
      <w:r>
        <w:rPr>
          <w:iCs/>
        </w:rPr>
        <w:t xml:space="preserve">В чем заключаются использования фиктивных переменных при моделировании </w:t>
      </w:r>
      <w:r w:rsidR="005951E9">
        <w:rPr>
          <w:iCs/>
        </w:rPr>
        <w:t xml:space="preserve">сезонности. </w:t>
      </w:r>
    </w:p>
    <w:p w14:paraId="7D3C3A30" w14:textId="77777777" w:rsidR="00167B9D" w:rsidRDefault="00167B9D" w:rsidP="00BD21A7">
      <w:pPr>
        <w:pStyle w:val="11"/>
        <w:numPr>
          <w:ilvl w:val="0"/>
          <w:numId w:val="22"/>
        </w:numPr>
        <w:rPr>
          <w:iCs/>
        </w:rPr>
      </w:pPr>
      <w:r>
        <w:rPr>
          <w:iCs/>
        </w:rPr>
        <w:t>Раскройте этапы проведения т</w:t>
      </w:r>
      <w:r w:rsidR="005951E9">
        <w:rPr>
          <w:iCs/>
        </w:rPr>
        <w:t>ест</w:t>
      </w:r>
      <w:r>
        <w:rPr>
          <w:iCs/>
        </w:rPr>
        <w:t>а</w:t>
      </w:r>
      <w:r w:rsidR="005951E9">
        <w:rPr>
          <w:iCs/>
        </w:rPr>
        <w:t xml:space="preserve"> </w:t>
      </w:r>
      <w:proofErr w:type="spellStart"/>
      <w:r w:rsidR="005951E9">
        <w:rPr>
          <w:iCs/>
        </w:rPr>
        <w:t>Чоу</w:t>
      </w:r>
      <w:proofErr w:type="spellEnd"/>
      <w:r w:rsidR="005951E9">
        <w:rPr>
          <w:iCs/>
        </w:rPr>
        <w:t xml:space="preserve">. </w:t>
      </w:r>
    </w:p>
    <w:p w14:paraId="7AAFAD18" w14:textId="77777777" w:rsidR="00167B9D" w:rsidRDefault="005951E9" w:rsidP="00BD21A7">
      <w:pPr>
        <w:pStyle w:val="11"/>
        <w:numPr>
          <w:ilvl w:val="0"/>
          <w:numId w:val="22"/>
        </w:numPr>
      </w:pPr>
      <w:proofErr w:type="spellStart"/>
      <w:r>
        <w:t>Логит</w:t>
      </w:r>
      <w:proofErr w:type="spellEnd"/>
      <w:r>
        <w:t xml:space="preserve">, Пробит и </w:t>
      </w:r>
      <w:proofErr w:type="spellStart"/>
      <w:r>
        <w:t>Тобит</w:t>
      </w:r>
      <w:proofErr w:type="spellEnd"/>
      <w:r>
        <w:t xml:space="preserve"> модели, их оценивание. </w:t>
      </w:r>
    </w:p>
    <w:p w14:paraId="5938A7F1" w14:textId="77777777" w:rsidR="00167B9D" w:rsidRDefault="005951E9" w:rsidP="00BD21A7">
      <w:pPr>
        <w:pStyle w:val="11"/>
        <w:numPr>
          <w:ilvl w:val="0"/>
          <w:numId w:val="22"/>
        </w:numPr>
      </w:pPr>
      <w:r>
        <w:t xml:space="preserve">Модели множественного выбора. </w:t>
      </w:r>
    </w:p>
    <w:p w14:paraId="7856C221" w14:textId="5B365FDE" w:rsidR="005951E9" w:rsidRDefault="005951E9" w:rsidP="00BD21A7">
      <w:pPr>
        <w:pStyle w:val="11"/>
        <w:numPr>
          <w:ilvl w:val="0"/>
          <w:numId w:val="22"/>
        </w:numPr>
      </w:pPr>
      <w:r>
        <w:t xml:space="preserve">Модель упорядоченного выбора. </w:t>
      </w:r>
    </w:p>
    <w:p w14:paraId="33626E71" w14:textId="77777777" w:rsidR="005951E9" w:rsidRDefault="005951E9" w:rsidP="005951E9">
      <w:pPr>
        <w:pStyle w:val="24"/>
        <w:rPr>
          <w:b/>
          <w:bCs/>
        </w:rPr>
      </w:pPr>
      <w:r>
        <w:rPr>
          <w:b/>
          <w:sz w:val="27"/>
          <w:szCs w:val="27"/>
        </w:rPr>
        <w:t>Тема 6.  Искусственные н</w:t>
      </w:r>
      <w:r>
        <w:rPr>
          <w:b/>
          <w:bCs/>
          <w:sz w:val="28"/>
        </w:rPr>
        <w:t>ейронные сети в анализе временных рядов участников внешнеэкономической деятельности</w:t>
      </w:r>
    </w:p>
    <w:p w14:paraId="5D776484" w14:textId="7B977240" w:rsidR="000438CE" w:rsidRDefault="000438CE" w:rsidP="00BD21A7">
      <w:pPr>
        <w:pStyle w:val="11"/>
        <w:numPr>
          <w:ilvl w:val="0"/>
          <w:numId w:val="23"/>
        </w:numPr>
      </w:pPr>
      <w:r>
        <w:t>В чем заключается особенностей п</w:t>
      </w:r>
      <w:r w:rsidR="005951E9">
        <w:t>рименени</w:t>
      </w:r>
      <w:r>
        <w:t>я</w:t>
      </w:r>
      <w:r w:rsidR="005951E9">
        <w:t xml:space="preserve"> нейронных сетей для прогнозирования временных рядов. </w:t>
      </w:r>
    </w:p>
    <w:p w14:paraId="7C0703EC" w14:textId="357903C1" w:rsidR="000438CE" w:rsidRDefault="000438CE" w:rsidP="00BD21A7">
      <w:pPr>
        <w:pStyle w:val="11"/>
        <w:numPr>
          <w:ilvl w:val="0"/>
          <w:numId w:val="23"/>
        </w:numPr>
      </w:pPr>
      <w:r>
        <w:t xml:space="preserve">Приведите классификацию применения </w:t>
      </w:r>
      <w:r w:rsidR="00E436DD">
        <w:t>искусственных нейронных сетей,</w:t>
      </w:r>
      <w:r>
        <w:t xml:space="preserve"> используемых в экономических исследованиях.</w:t>
      </w:r>
    </w:p>
    <w:p w14:paraId="343A2B3D" w14:textId="77777777" w:rsidR="000438CE" w:rsidRDefault="000438CE" w:rsidP="00BD21A7">
      <w:pPr>
        <w:pStyle w:val="11"/>
        <w:numPr>
          <w:ilvl w:val="0"/>
          <w:numId w:val="23"/>
        </w:numPr>
      </w:pPr>
      <w:r>
        <w:t>Раскройте этапы р</w:t>
      </w:r>
      <w:r w:rsidR="005951E9">
        <w:t>азработк</w:t>
      </w:r>
      <w:r>
        <w:t>и</w:t>
      </w:r>
      <w:r w:rsidR="005951E9">
        <w:t xml:space="preserve"> конфигураций нейронных сетей для прогнозирования временных рядов. </w:t>
      </w:r>
    </w:p>
    <w:p w14:paraId="6233A1AA" w14:textId="0E81FEA1" w:rsidR="005951E9" w:rsidRDefault="000438CE" w:rsidP="00BD21A7">
      <w:pPr>
        <w:pStyle w:val="11"/>
        <w:numPr>
          <w:ilvl w:val="0"/>
          <w:numId w:val="23"/>
        </w:numPr>
        <w:rPr>
          <w:sz w:val="27"/>
          <w:szCs w:val="27"/>
        </w:rPr>
      </w:pPr>
      <w:r>
        <w:t>В чем заключается особенность п</w:t>
      </w:r>
      <w:r w:rsidR="005951E9">
        <w:t>рименени</w:t>
      </w:r>
      <w:r>
        <w:t>я искусственных</w:t>
      </w:r>
      <w:r w:rsidR="005951E9">
        <w:t xml:space="preserve"> нейронных сетей к моделированию и прогнозированию динамики экспорта и импорта участников ВЭД. </w:t>
      </w:r>
    </w:p>
    <w:p w14:paraId="7A8292DB" w14:textId="3953C778" w:rsidR="00A5262C" w:rsidRDefault="00A5262C" w:rsidP="00F95658">
      <w:pPr>
        <w:ind w:firstLine="709"/>
        <w:jc w:val="both"/>
        <w:rPr>
          <w:b/>
          <w:color w:val="000000" w:themeColor="text1"/>
          <w:sz w:val="28"/>
          <w:szCs w:val="28"/>
        </w:rPr>
      </w:pPr>
    </w:p>
    <w:p w14:paraId="7E48E486" w14:textId="27D4CB1F"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r w:rsidR="002A3C5D">
        <w:rPr>
          <w:b/>
          <w:color w:val="000000" w:themeColor="text1"/>
          <w:sz w:val="28"/>
          <w:szCs w:val="28"/>
        </w:rPr>
        <w:t xml:space="preserve"> </w:t>
      </w:r>
    </w:p>
    <w:p w14:paraId="4D73EA61" w14:textId="77777777" w:rsidR="00770795" w:rsidRPr="005A72BB" w:rsidRDefault="00770795" w:rsidP="00770795">
      <w:pPr>
        <w:pStyle w:val="11"/>
        <w:rPr>
          <w:b/>
          <w:color w:val="000000" w:themeColor="text1"/>
        </w:rPr>
      </w:pPr>
      <w:r w:rsidRPr="005A72BB">
        <w:rPr>
          <w:b/>
          <w:color w:val="000000" w:themeColor="text1"/>
        </w:rPr>
        <w:t>Нормативно-правовые акты</w:t>
      </w:r>
    </w:p>
    <w:p w14:paraId="036E8707" w14:textId="77777777" w:rsidR="00FA37C4" w:rsidRPr="005A72BB" w:rsidRDefault="00FA37C4" w:rsidP="00FA37C4">
      <w:pPr>
        <w:pStyle w:val="11"/>
        <w:numPr>
          <w:ilvl w:val="0"/>
          <w:numId w:val="1"/>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423EBF8E" w14:textId="77777777" w:rsidR="00FA37C4" w:rsidRDefault="00FA37C4" w:rsidP="00FA37C4">
      <w:pPr>
        <w:pStyle w:val="11"/>
        <w:numPr>
          <w:ilvl w:val="0"/>
          <w:numId w:val="1"/>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7C478446" w14:textId="77777777" w:rsidR="00FA37C4" w:rsidRPr="005A72BB" w:rsidRDefault="00FA37C4" w:rsidP="00FA37C4">
      <w:pPr>
        <w:pStyle w:val="11"/>
        <w:numPr>
          <w:ilvl w:val="0"/>
          <w:numId w:val="1"/>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5EAA5B87" w14:textId="77777777" w:rsidR="00FA37C4" w:rsidRDefault="00FA37C4" w:rsidP="00FA37C4">
      <w:pPr>
        <w:pStyle w:val="11"/>
        <w:numPr>
          <w:ilvl w:val="0"/>
          <w:numId w:val="1"/>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w:t>
      </w:r>
      <w:r w:rsidRPr="005A72BB">
        <w:rPr>
          <w:color w:val="000000" w:themeColor="text1"/>
        </w:rPr>
        <w:lastRenderedPageBreak/>
        <w:t xml:space="preserve">государственной статистики в Российской Федерации № от 29.11.2007 № 282-ФЗ </w:t>
      </w:r>
    </w:p>
    <w:p w14:paraId="48862BAD" w14:textId="77777777" w:rsidR="00FA37C4" w:rsidRDefault="00FA37C4" w:rsidP="00FA37C4">
      <w:pPr>
        <w:pStyle w:val="11"/>
        <w:numPr>
          <w:ilvl w:val="0"/>
          <w:numId w:val="1"/>
        </w:numPr>
        <w:tabs>
          <w:tab w:val="left" w:pos="709"/>
          <w:tab w:val="left" w:pos="1134"/>
        </w:tabs>
        <w:ind w:left="0" w:firstLine="709"/>
        <w:rPr>
          <w:color w:val="000000" w:themeColor="text1"/>
        </w:rPr>
      </w:pPr>
      <w:r>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5E465952" w14:textId="77777777" w:rsidR="00FA37C4" w:rsidRDefault="00FA37C4" w:rsidP="00FA37C4">
      <w:pPr>
        <w:pStyle w:val="11"/>
        <w:numPr>
          <w:ilvl w:val="0"/>
          <w:numId w:val="1"/>
        </w:numPr>
        <w:tabs>
          <w:tab w:val="left" w:pos="709"/>
          <w:tab w:val="left" w:pos="1134"/>
        </w:tabs>
        <w:ind w:left="0" w:firstLine="709"/>
        <w:rPr>
          <w:color w:val="000000" w:themeColor="text1"/>
        </w:rPr>
      </w:pPr>
      <w:r>
        <w:rPr>
          <w:color w:val="000000" w:themeColor="text1"/>
        </w:rPr>
        <w:t>Приказ ФТС России от 04.02.2019 № 168 «Об утверждении порядка ведения специальной таможенной статистики»</w:t>
      </w:r>
    </w:p>
    <w:p w14:paraId="4BDD97F3" w14:textId="77777777" w:rsidR="00FA37C4" w:rsidRDefault="00FA37C4" w:rsidP="00FA37C4">
      <w:pPr>
        <w:pStyle w:val="11"/>
        <w:ind w:left="708" w:firstLine="0"/>
        <w:rPr>
          <w:b/>
          <w:color w:val="000000" w:themeColor="text1"/>
        </w:rPr>
      </w:pPr>
      <w:r>
        <w:rPr>
          <w:b/>
          <w:color w:val="000000" w:themeColor="text1"/>
        </w:rPr>
        <w:t>Основная литература:</w:t>
      </w:r>
    </w:p>
    <w:p w14:paraId="0F1B141B" w14:textId="77777777" w:rsidR="00FA37C4" w:rsidRDefault="00FA37C4" w:rsidP="00FA37C4">
      <w:pPr>
        <w:pStyle w:val="11"/>
        <w:tabs>
          <w:tab w:val="left" w:pos="1276"/>
        </w:tabs>
        <w:rPr>
          <w:color w:val="000000" w:themeColor="text1"/>
        </w:rPr>
      </w:pPr>
      <w:r>
        <w:rPr>
          <w:color w:val="000000" w:themeColor="text1"/>
        </w:rPr>
        <w:t>1.</w:t>
      </w:r>
      <w:r w:rsidRPr="00CF2995">
        <w:t xml:space="preserve"> </w:t>
      </w:r>
      <w:r w:rsidRPr="00CF2995">
        <w:rPr>
          <w:color w:val="000000" w:themeColor="text1"/>
        </w:rPr>
        <w:t xml:space="preserve">Галочкин, В. Т.  Эконометрика : учебник и практикум для вузов / В. Т. Галочкин. — Москва : Издательство </w:t>
      </w:r>
      <w:proofErr w:type="spellStart"/>
      <w:r w:rsidRPr="00CF2995">
        <w:rPr>
          <w:color w:val="000000" w:themeColor="text1"/>
        </w:rPr>
        <w:t>Юрайт</w:t>
      </w:r>
      <w:proofErr w:type="spellEnd"/>
      <w:r w:rsidRPr="00CF2995">
        <w:rPr>
          <w:color w:val="000000" w:themeColor="text1"/>
        </w:rPr>
        <w:t xml:space="preserve">, 2023. — 293 с. — (Высшее образование). —  Образовательная платформа </w:t>
      </w:r>
      <w:proofErr w:type="spellStart"/>
      <w:r w:rsidRPr="00CF2995">
        <w:rPr>
          <w:color w:val="000000" w:themeColor="text1"/>
        </w:rPr>
        <w:t>Юрайт</w:t>
      </w:r>
      <w:proofErr w:type="spellEnd"/>
      <w:r w:rsidRPr="00CF2995">
        <w:rPr>
          <w:color w:val="000000" w:themeColor="text1"/>
        </w:rPr>
        <w:t xml:space="preserve"> [сайт]. — URL: https://urait.ru/bcode/512080 (дата обращения: </w:t>
      </w:r>
      <w:r>
        <w:t>14.04.2023</w:t>
      </w:r>
      <w:r w:rsidRPr="00CF2995">
        <w:rPr>
          <w:color w:val="000000" w:themeColor="text1"/>
        </w:rPr>
        <w:t>). — Текст : электронный.</w:t>
      </w:r>
    </w:p>
    <w:p w14:paraId="1CDF0695" w14:textId="77777777" w:rsidR="00FA37C4" w:rsidRDefault="00FA37C4" w:rsidP="00FA37C4">
      <w:pPr>
        <w:pStyle w:val="11"/>
        <w:tabs>
          <w:tab w:val="left" w:pos="1276"/>
        </w:tabs>
        <w:rPr>
          <w:color w:val="000000" w:themeColor="text1"/>
        </w:rPr>
      </w:pPr>
      <w:r>
        <w:rPr>
          <w:color w:val="000000" w:themeColor="text1"/>
        </w:rPr>
        <w:t>2.1.</w:t>
      </w:r>
      <w:r w:rsidRPr="00CF2995">
        <w:t xml:space="preserve"> </w:t>
      </w:r>
      <w:r w:rsidRPr="00CF2995">
        <w:rPr>
          <w:color w:val="000000" w:themeColor="text1"/>
        </w:rPr>
        <w:t>Носко, В. П. Эконометрика : в 2 кн. Кн. 1 : учебник / В. П. Носко. - Москва : Дело (</w:t>
      </w:r>
      <w:proofErr w:type="spellStart"/>
      <w:r w:rsidRPr="00CF2995">
        <w:rPr>
          <w:color w:val="000000" w:themeColor="text1"/>
        </w:rPr>
        <w:t>РАНХиГС</w:t>
      </w:r>
      <w:proofErr w:type="spellEnd"/>
      <w:r w:rsidRPr="00CF2995">
        <w:rPr>
          <w:color w:val="000000" w:themeColor="text1"/>
        </w:rPr>
        <w:t xml:space="preserve">), 2021. - 704 с. - (Академический учебник). – ЭБС ZNANIUM.com. - URL: https://znanium.com/catalog/product/1863225; То же. - ЭБС Университетская библиотека </w:t>
      </w:r>
      <w:proofErr w:type="spellStart"/>
      <w:r w:rsidRPr="00CF2995">
        <w:rPr>
          <w:color w:val="000000" w:themeColor="text1"/>
        </w:rPr>
        <w:t>online</w:t>
      </w:r>
      <w:proofErr w:type="spellEnd"/>
      <w:r w:rsidRPr="00CF2995">
        <w:rPr>
          <w:color w:val="000000" w:themeColor="text1"/>
        </w:rPr>
        <w:t xml:space="preserve">. - https://biblioclub.ru/index.php?page=book&amp;id=685857 (дата обращения: </w:t>
      </w:r>
      <w:bookmarkStart w:id="4" w:name="_Hlk138350210"/>
      <w:r>
        <w:t>14.04.2023</w:t>
      </w:r>
      <w:bookmarkEnd w:id="4"/>
      <w:r w:rsidRPr="00CF2995">
        <w:rPr>
          <w:color w:val="000000" w:themeColor="text1"/>
        </w:rPr>
        <w:t>). - Текст : электронный.</w:t>
      </w:r>
    </w:p>
    <w:p w14:paraId="330C5381" w14:textId="77777777" w:rsidR="00FA37C4" w:rsidRDefault="00FA37C4" w:rsidP="00FA37C4">
      <w:pPr>
        <w:pStyle w:val="11"/>
        <w:tabs>
          <w:tab w:val="left" w:pos="1276"/>
        </w:tabs>
        <w:rPr>
          <w:color w:val="000000" w:themeColor="text1"/>
        </w:rPr>
      </w:pPr>
      <w:r>
        <w:rPr>
          <w:color w:val="000000" w:themeColor="text1"/>
        </w:rPr>
        <w:t>2.2.</w:t>
      </w:r>
      <w:r w:rsidRPr="00CF2995">
        <w:rPr>
          <w:color w:val="000000" w:themeColor="text1"/>
        </w:rPr>
        <w:t>Носко, В. П. Эконометрика : в 2 кн. Книга 2 : учебник / В. П. Носко. - Москва : Дело (</w:t>
      </w:r>
      <w:proofErr w:type="spellStart"/>
      <w:r w:rsidRPr="00CF2995">
        <w:rPr>
          <w:color w:val="000000" w:themeColor="text1"/>
        </w:rPr>
        <w:t>РАНХиГС</w:t>
      </w:r>
      <w:proofErr w:type="spellEnd"/>
      <w:r w:rsidRPr="00CF2995">
        <w:rPr>
          <w:color w:val="000000" w:themeColor="text1"/>
        </w:rPr>
        <w:t xml:space="preserve">), 2021. - 592 с. - (Академический учебник). - ЭБС ZNANIUM.com. - URL: https://znanium.com/catalog/product/1863228 (дата обращения: </w:t>
      </w:r>
      <w:bookmarkStart w:id="5" w:name="_Hlk138350374"/>
      <w:r>
        <w:t>14.04.2023</w:t>
      </w:r>
      <w:bookmarkEnd w:id="5"/>
      <w:r w:rsidRPr="00CF2995">
        <w:rPr>
          <w:color w:val="000000" w:themeColor="text1"/>
        </w:rPr>
        <w:t>). - Текст : электронный.</w:t>
      </w:r>
    </w:p>
    <w:p w14:paraId="7AEC3960" w14:textId="77777777" w:rsidR="00FA37C4" w:rsidRPr="0003638D" w:rsidRDefault="00FA37C4" w:rsidP="00FA37C4">
      <w:pPr>
        <w:pStyle w:val="11"/>
        <w:tabs>
          <w:tab w:val="left" w:pos="1276"/>
        </w:tabs>
        <w:rPr>
          <w:color w:val="000000" w:themeColor="text1"/>
        </w:rPr>
      </w:pPr>
      <w:r>
        <w:rPr>
          <w:color w:val="000000" w:themeColor="text1"/>
        </w:rPr>
        <w:t>3.</w:t>
      </w:r>
      <w:r w:rsidRPr="00306563">
        <w:t xml:space="preserve"> </w:t>
      </w:r>
      <w:proofErr w:type="spellStart"/>
      <w:r w:rsidRPr="00306563">
        <w:rPr>
          <w:color w:val="000000" w:themeColor="text1"/>
        </w:rPr>
        <w:t>Подкорытова</w:t>
      </w:r>
      <w:proofErr w:type="spellEnd"/>
      <w:r w:rsidRPr="00306563">
        <w:rPr>
          <w:color w:val="000000" w:themeColor="text1"/>
        </w:rPr>
        <w:t xml:space="preserve">, О. А.  Анализ временных рядов : учебное пособие для вузов / О. А. </w:t>
      </w:r>
      <w:proofErr w:type="spellStart"/>
      <w:r w:rsidRPr="00306563">
        <w:rPr>
          <w:color w:val="000000" w:themeColor="text1"/>
        </w:rPr>
        <w:t>Подкорытова</w:t>
      </w:r>
      <w:proofErr w:type="spellEnd"/>
      <w:r w:rsidRPr="00306563">
        <w:rPr>
          <w:color w:val="000000" w:themeColor="text1"/>
        </w:rPr>
        <w:t xml:space="preserve">, М. В. Соколов. — 2-е изд., </w:t>
      </w:r>
      <w:proofErr w:type="spellStart"/>
      <w:r w:rsidRPr="00306563">
        <w:rPr>
          <w:color w:val="000000" w:themeColor="text1"/>
        </w:rPr>
        <w:t>перераб</w:t>
      </w:r>
      <w:proofErr w:type="spellEnd"/>
      <w:r w:rsidRPr="00306563">
        <w:rPr>
          <w:color w:val="000000" w:themeColor="text1"/>
        </w:rPr>
        <w:t xml:space="preserve">. и доп. — Москва : Издательство </w:t>
      </w:r>
      <w:proofErr w:type="spellStart"/>
      <w:r w:rsidRPr="00306563">
        <w:rPr>
          <w:color w:val="000000" w:themeColor="text1"/>
        </w:rPr>
        <w:t>Юрайт</w:t>
      </w:r>
      <w:proofErr w:type="spellEnd"/>
      <w:r w:rsidRPr="00306563">
        <w:rPr>
          <w:color w:val="000000" w:themeColor="text1"/>
        </w:rPr>
        <w:t xml:space="preserve">, 2023. — 267 с. — (Высшее образование). —  Образовательная платформа </w:t>
      </w:r>
      <w:proofErr w:type="spellStart"/>
      <w:r w:rsidRPr="00306563">
        <w:rPr>
          <w:color w:val="000000" w:themeColor="text1"/>
        </w:rPr>
        <w:t>Юрайт</w:t>
      </w:r>
      <w:proofErr w:type="spellEnd"/>
      <w:r w:rsidRPr="00306563">
        <w:rPr>
          <w:color w:val="000000" w:themeColor="text1"/>
        </w:rPr>
        <w:t xml:space="preserve"> [сайт]. — URL: https://urait.ru/bcode/511456 (дата обращения: </w:t>
      </w:r>
      <w:bookmarkStart w:id="6" w:name="_Hlk138350724"/>
      <w:r>
        <w:t>14.04.2023</w:t>
      </w:r>
      <w:bookmarkEnd w:id="6"/>
      <w:r w:rsidRPr="00306563">
        <w:rPr>
          <w:color w:val="000000" w:themeColor="text1"/>
        </w:rPr>
        <w:t>). — Текст : электронный.</w:t>
      </w:r>
    </w:p>
    <w:p w14:paraId="53621CF2" w14:textId="77777777" w:rsidR="00FA37C4" w:rsidRDefault="00FA37C4" w:rsidP="00FA37C4">
      <w:pPr>
        <w:pStyle w:val="11"/>
        <w:ind w:left="708" w:firstLine="0"/>
        <w:rPr>
          <w:b/>
          <w:color w:val="000000" w:themeColor="text1"/>
        </w:rPr>
      </w:pPr>
      <w:r>
        <w:rPr>
          <w:b/>
          <w:color w:val="000000" w:themeColor="text1"/>
        </w:rPr>
        <w:t>Дополнительная литература:</w:t>
      </w:r>
    </w:p>
    <w:p w14:paraId="75FD6087" w14:textId="77777777" w:rsidR="00FA37C4" w:rsidRPr="0041380C" w:rsidRDefault="00FA37C4" w:rsidP="00FA37C4">
      <w:pPr>
        <w:pStyle w:val="11"/>
      </w:pPr>
      <w:r>
        <w:t>4.</w:t>
      </w:r>
      <w:r w:rsidRPr="00306563">
        <w:t xml:space="preserve"> </w:t>
      </w:r>
      <w:proofErr w:type="spellStart"/>
      <w:r w:rsidRPr="00306563">
        <w:t>Акматалиева</w:t>
      </w:r>
      <w:proofErr w:type="spellEnd"/>
      <w:r w:rsidRPr="00306563">
        <w:t xml:space="preserve">, А. С.  Таможенная статистика : учебное пособие для вузов / А. С. </w:t>
      </w:r>
      <w:proofErr w:type="spellStart"/>
      <w:r w:rsidRPr="00306563">
        <w:t>Акматалиева</w:t>
      </w:r>
      <w:proofErr w:type="spellEnd"/>
      <w:r w:rsidRPr="00306563">
        <w:t xml:space="preserve">. — Москва : Издательство </w:t>
      </w:r>
      <w:proofErr w:type="spellStart"/>
      <w:r w:rsidRPr="00306563">
        <w:t>Юрайт</w:t>
      </w:r>
      <w:proofErr w:type="spellEnd"/>
      <w:r w:rsidRPr="00306563">
        <w:t xml:space="preserve">, 2023. — 306 с. — (Высшее образование). —  Образовательная платформа </w:t>
      </w:r>
      <w:proofErr w:type="spellStart"/>
      <w:r w:rsidRPr="00306563">
        <w:t>Юрайт</w:t>
      </w:r>
      <w:proofErr w:type="spellEnd"/>
      <w:r w:rsidRPr="00306563">
        <w:t xml:space="preserve"> [сайт]. — URL: https://urait.ru/bcode/519652 (дата обращения: 12.04.2023). — </w:t>
      </w:r>
      <w:proofErr w:type="gramStart"/>
      <w:r w:rsidRPr="00306563">
        <w:t>Текст :</w:t>
      </w:r>
      <w:proofErr w:type="gramEnd"/>
      <w:r w:rsidRPr="00306563">
        <w:t xml:space="preserve"> электронный.</w:t>
      </w:r>
    </w:p>
    <w:p w14:paraId="146D1B79" w14:textId="77777777" w:rsidR="00FA37C4" w:rsidRPr="00306563" w:rsidRDefault="00FA37C4" w:rsidP="00FA37C4">
      <w:pPr>
        <w:tabs>
          <w:tab w:val="left" w:pos="1134"/>
        </w:tabs>
        <w:jc w:val="both"/>
        <w:rPr>
          <w:color w:val="000000" w:themeColor="text1"/>
          <w:sz w:val="28"/>
          <w:szCs w:val="28"/>
        </w:rPr>
      </w:pPr>
      <w:r>
        <w:rPr>
          <w:color w:val="000000" w:themeColor="text1"/>
          <w:sz w:val="28"/>
          <w:szCs w:val="28"/>
        </w:rPr>
        <w:t xml:space="preserve">          5.</w:t>
      </w:r>
      <w:r w:rsidRPr="00306563">
        <w:t xml:space="preserve"> </w:t>
      </w:r>
      <w:r w:rsidRPr="00306563">
        <w:rPr>
          <w:color w:val="000000" w:themeColor="text1"/>
          <w:sz w:val="28"/>
          <w:szCs w:val="28"/>
        </w:rPr>
        <w:t>Боровиков, В. П. Популярное введение в современный анализ данных в системе STATISTICA: Учебное пособие для вузов / В.П. Боровиков. - Москва : Гор. линия-Телеком, 2013. - 288 с. - ЭБС ZNANIUM.com. - URL: https://znanium.com/catalog/product/425084 (дата обращения:</w:t>
      </w:r>
      <w:r>
        <w:rPr>
          <w:sz w:val="28"/>
          <w:szCs w:val="28"/>
        </w:rPr>
        <w:t>14.04.2023</w:t>
      </w:r>
      <w:r w:rsidRPr="00306563">
        <w:rPr>
          <w:color w:val="000000" w:themeColor="text1"/>
          <w:sz w:val="28"/>
          <w:szCs w:val="28"/>
        </w:rPr>
        <w:t>). – Текст : электронный.</w:t>
      </w:r>
    </w:p>
    <w:p w14:paraId="38C3B152" w14:textId="77777777" w:rsidR="00FA37C4" w:rsidRDefault="00FA37C4" w:rsidP="00FA37C4">
      <w:pPr>
        <w:pStyle w:val="11"/>
      </w:pPr>
      <w:r>
        <w:t>6.</w:t>
      </w:r>
      <w:r w:rsidRPr="00306563">
        <w:t xml:space="preserve"> Быковская, И.В.. Таможенная статистика : учебное пособие (курс лекций). </w:t>
      </w:r>
      <w:proofErr w:type="spellStart"/>
      <w:r w:rsidRPr="00306563">
        <w:t>Специалитет</w:t>
      </w:r>
      <w:proofErr w:type="spellEnd"/>
      <w:r w:rsidRPr="00306563">
        <w:t xml:space="preserve"> : Учебное пособие / И.В. Быковская — Ставрополь : Северо-Кавказский федеральный университет, 2015. — 119 с. — ЭБС BOOK.ru. - URL: https://book.ru/book/928717 (дата обращения: </w:t>
      </w:r>
      <w:bookmarkStart w:id="7" w:name="_Hlk138351282"/>
      <w:r>
        <w:rPr>
          <w:szCs w:val="28"/>
        </w:rPr>
        <w:t>14.04.2023</w:t>
      </w:r>
      <w:bookmarkEnd w:id="7"/>
      <w:r w:rsidRPr="00306563">
        <w:t>). — Текст : электронный.</w:t>
      </w:r>
    </w:p>
    <w:p w14:paraId="467671C0" w14:textId="77777777" w:rsidR="00FA37C4" w:rsidRDefault="00FA37C4" w:rsidP="00FA37C4">
      <w:pPr>
        <w:pStyle w:val="a6"/>
        <w:numPr>
          <w:ilvl w:val="0"/>
          <w:numId w:val="1"/>
        </w:numPr>
        <w:tabs>
          <w:tab w:val="left" w:pos="1134"/>
        </w:tabs>
        <w:ind w:left="0" w:firstLine="709"/>
        <w:jc w:val="both"/>
        <w:rPr>
          <w:color w:val="000000" w:themeColor="text1"/>
          <w:sz w:val="28"/>
          <w:szCs w:val="28"/>
        </w:rPr>
      </w:pPr>
      <w:r w:rsidRPr="00306563">
        <w:rPr>
          <w:color w:val="000000" w:themeColor="text1"/>
          <w:sz w:val="28"/>
          <w:szCs w:val="28"/>
        </w:rPr>
        <w:t xml:space="preserve">Ростовцев, В. С. Искусственные нейронные сети / В. С. Ростовцев. — 3-е изд., стер. — Санкт-Петербург : Лань, 2023. — 216 с. — Лань : электронно-библиотечная система. — URL: https://e.lanbook.com/book/310184 (дата обращения: </w:t>
      </w:r>
      <w:r>
        <w:rPr>
          <w:sz w:val="28"/>
          <w:szCs w:val="28"/>
        </w:rPr>
        <w:t>14.04.2023</w:t>
      </w:r>
      <w:r w:rsidRPr="00306563">
        <w:rPr>
          <w:color w:val="000000" w:themeColor="text1"/>
          <w:sz w:val="28"/>
          <w:szCs w:val="28"/>
        </w:rPr>
        <w:t>). — Текст : электронный.</w:t>
      </w:r>
    </w:p>
    <w:p w14:paraId="48F6C038" w14:textId="77777777" w:rsidR="00FA37C4" w:rsidRPr="001E5D17" w:rsidRDefault="00FA37C4" w:rsidP="00FA37C4">
      <w:pPr>
        <w:pStyle w:val="11"/>
        <w:numPr>
          <w:ilvl w:val="0"/>
          <w:numId w:val="1"/>
        </w:numPr>
        <w:tabs>
          <w:tab w:val="left" w:pos="993"/>
        </w:tabs>
        <w:ind w:left="0" w:firstLine="709"/>
        <w:rPr>
          <w:color w:val="000000" w:themeColor="text1"/>
        </w:rPr>
      </w:pPr>
      <w:r w:rsidRPr="001E5D17">
        <w:rPr>
          <w:color w:val="000000" w:themeColor="text1"/>
          <w:szCs w:val="28"/>
        </w:rPr>
        <w:t xml:space="preserve">Сулейманова Д.Ю. Исследование временных рядов с помощью эконометрического анализа и технического анализа на рынке </w:t>
      </w:r>
      <w:proofErr w:type="spellStart"/>
      <w:r w:rsidRPr="001E5D17">
        <w:rPr>
          <w:color w:val="000000" w:themeColor="text1"/>
          <w:szCs w:val="28"/>
        </w:rPr>
        <w:t>Форекс</w:t>
      </w:r>
      <w:proofErr w:type="spellEnd"/>
      <w:r w:rsidRPr="001E5D17">
        <w:rPr>
          <w:color w:val="000000" w:themeColor="text1"/>
          <w:szCs w:val="28"/>
        </w:rPr>
        <w:t xml:space="preserve"> : монография </w:t>
      </w:r>
      <w:r w:rsidRPr="001E5D17">
        <w:rPr>
          <w:color w:val="000000" w:themeColor="text1"/>
          <w:szCs w:val="28"/>
        </w:rPr>
        <w:lastRenderedPageBreak/>
        <w:t xml:space="preserve">/Д.Ю. Сулейманова. — Москва: </w:t>
      </w:r>
      <w:proofErr w:type="spellStart"/>
      <w:r w:rsidRPr="001E5D17">
        <w:rPr>
          <w:color w:val="000000" w:themeColor="text1"/>
          <w:szCs w:val="28"/>
        </w:rPr>
        <w:t>Русайнс</w:t>
      </w:r>
      <w:proofErr w:type="spellEnd"/>
      <w:r w:rsidRPr="001E5D17">
        <w:rPr>
          <w:color w:val="000000" w:themeColor="text1"/>
          <w:szCs w:val="28"/>
        </w:rPr>
        <w:t xml:space="preserve">, 2020. — 150. — ЭБС BOOK.ru. — URL: http://www.book.ru/book/934718 (дата обращения: </w:t>
      </w:r>
      <w:r>
        <w:rPr>
          <w:szCs w:val="28"/>
        </w:rPr>
        <w:t>14.04.2023</w:t>
      </w:r>
      <w:r w:rsidRPr="001E5D17">
        <w:rPr>
          <w:color w:val="000000" w:themeColor="text1"/>
          <w:szCs w:val="28"/>
        </w:rPr>
        <w:t>). - Текст: электронный.</w:t>
      </w:r>
    </w:p>
    <w:p w14:paraId="660ECA45" w14:textId="77777777" w:rsidR="005A72BB" w:rsidRPr="005A72BB" w:rsidRDefault="005A72BB" w:rsidP="005A72BB">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5F947A36" w14:textId="77777777" w:rsidR="00FA37C4" w:rsidRPr="005A72BB"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33"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5E214C5F" w14:textId="77777777" w:rsidR="00FA37C4"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34"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E7BC1C9" w14:textId="77777777" w:rsidR="00FA37C4" w:rsidRDefault="00FA37C4" w:rsidP="00FA37C4">
      <w:pPr>
        <w:pStyle w:val="a6"/>
        <w:numPr>
          <w:ilvl w:val="0"/>
          <w:numId w:val="2"/>
        </w:numPr>
        <w:tabs>
          <w:tab w:val="left" w:pos="1134"/>
          <w:tab w:val="left" w:pos="1418"/>
          <w:tab w:val="left" w:pos="1560"/>
        </w:tabs>
        <w:ind w:left="0" w:firstLine="709"/>
        <w:jc w:val="both"/>
        <w:rPr>
          <w:bCs/>
          <w:color w:val="000000" w:themeColor="text1"/>
          <w:sz w:val="28"/>
          <w:szCs w:val="28"/>
        </w:rPr>
      </w:pPr>
      <w:r>
        <w:rPr>
          <w:bCs/>
          <w:color w:val="000000" w:themeColor="text1"/>
          <w:sz w:val="28"/>
          <w:szCs w:val="28"/>
        </w:rPr>
        <w:t xml:space="preserve">Федеральная таможенная служба (ФТС). </w:t>
      </w:r>
      <w:r>
        <w:rPr>
          <w:bCs/>
          <w:color w:val="000000" w:themeColor="text1"/>
          <w:sz w:val="28"/>
          <w:szCs w:val="28"/>
          <w:lang w:val="en-US"/>
        </w:rPr>
        <w:t>URL</w:t>
      </w:r>
      <w:r>
        <w:rPr>
          <w:bCs/>
          <w:color w:val="000000" w:themeColor="text1"/>
          <w:sz w:val="28"/>
          <w:szCs w:val="28"/>
        </w:rPr>
        <w:t xml:space="preserve">: </w:t>
      </w:r>
      <w:r>
        <w:rPr>
          <w:bCs/>
          <w:color w:val="000000" w:themeColor="text1"/>
          <w:sz w:val="28"/>
          <w:szCs w:val="28"/>
          <w:lang w:val="en-US"/>
        </w:rPr>
        <w:t>https</w:t>
      </w:r>
      <w:r>
        <w:rPr>
          <w:bCs/>
          <w:color w:val="000000" w:themeColor="text1"/>
          <w:sz w:val="28"/>
          <w:szCs w:val="28"/>
        </w:rPr>
        <w:t>://</w:t>
      </w:r>
      <w:r>
        <w:rPr>
          <w:bCs/>
          <w:color w:val="000000" w:themeColor="text1"/>
          <w:sz w:val="28"/>
          <w:szCs w:val="28"/>
          <w:lang w:val="en-US"/>
        </w:rPr>
        <w:t>customs</w:t>
      </w:r>
      <w:r>
        <w:rPr>
          <w:bCs/>
          <w:color w:val="000000" w:themeColor="text1"/>
          <w:sz w:val="28"/>
          <w:szCs w:val="28"/>
        </w:rPr>
        <w:t>.</w:t>
      </w:r>
      <w:proofErr w:type="spellStart"/>
      <w:r>
        <w:rPr>
          <w:bCs/>
          <w:color w:val="000000" w:themeColor="text1"/>
          <w:sz w:val="28"/>
          <w:szCs w:val="28"/>
          <w:lang w:val="en-US"/>
        </w:rPr>
        <w:t>gov</w:t>
      </w:r>
      <w:proofErr w:type="spellEnd"/>
      <w:r>
        <w:rPr>
          <w:bCs/>
          <w:color w:val="000000" w:themeColor="text1"/>
          <w:sz w:val="28"/>
          <w:szCs w:val="28"/>
        </w:rPr>
        <w:t>.</w:t>
      </w:r>
      <w:proofErr w:type="spellStart"/>
      <w:r>
        <w:rPr>
          <w:bCs/>
          <w:color w:val="000000" w:themeColor="text1"/>
          <w:sz w:val="28"/>
          <w:szCs w:val="28"/>
          <w:lang w:val="en-US"/>
        </w:rPr>
        <w:t>ru</w:t>
      </w:r>
      <w:proofErr w:type="spellEnd"/>
      <w:r>
        <w:rPr>
          <w:bCs/>
          <w:color w:val="000000" w:themeColor="text1"/>
          <w:sz w:val="28"/>
          <w:szCs w:val="28"/>
        </w:rPr>
        <w:t>/</w:t>
      </w:r>
    </w:p>
    <w:p w14:paraId="2CC61DBA" w14:textId="77777777" w:rsidR="00FA37C4"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35"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476F3D04" w14:textId="77777777" w:rsidR="00FA37C4" w:rsidRPr="005A72BB"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344877">
        <w:rPr>
          <w:bCs/>
          <w:color w:val="000000" w:themeColor="text1"/>
          <w:sz w:val="28"/>
          <w:szCs w:val="28"/>
        </w:rPr>
        <w:t>Федеральное казначейство</w:t>
      </w:r>
      <w:r>
        <w:rPr>
          <w:bCs/>
          <w:color w:val="000000" w:themeColor="text1"/>
          <w:sz w:val="28"/>
          <w:szCs w:val="28"/>
        </w:rPr>
        <w:t xml:space="preserve"> России. </w:t>
      </w:r>
      <w:r w:rsidRPr="005A72BB">
        <w:rPr>
          <w:bCs/>
          <w:color w:val="000000" w:themeColor="text1"/>
          <w:sz w:val="28"/>
          <w:szCs w:val="28"/>
          <w:lang w:val="en-US"/>
        </w:rPr>
        <w:t>URL</w:t>
      </w:r>
      <w:r w:rsidRPr="005A72BB">
        <w:rPr>
          <w:bCs/>
          <w:color w:val="000000" w:themeColor="text1"/>
          <w:sz w:val="28"/>
          <w:szCs w:val="28"/>
        </w:rPr>
        <w:t xml:space="preserve">:  </w:t>
      </w:r>
      <w:r w:rsidRPr="00344877">
        <w:rPr>
          <w:bCs/>
          <w:color w:val="000000" w:themeColor="text1"/>
          <w:sz w:val="28"/>
          <w:szCs w:val="28"/>
        </w:rPr>
        <w:t>https://roskazna.gov.ru/ispolnenie-byudzhetov/federalnyj-byudzhet/</w:t>
      </w:r>
    </w:p>
    <w:p w14:paraId="11849122" w14:textId="77777777" w:rsidR="00FA37C4" w:rsidRPr="005A72BB" w:rsidRDefault="00FA37C4" w:rsidP="00FA37C4">
      <w:pPr>
        <w:pStyle w:val="a6"/>
        <w:numPr>
          <w:ilvl w:val="0"/>
          <w:numId w:val="2"/>
        </w:numPr>
        <w:tabs>
          <w:tab w:val="left" w:pos="1134"/>
          <w:tab w:val="left" w:pos="1418"/>
        </w:tabs>
        <w:ind w:left="0" w:firstLine="709"/>
        <w:jc w:val="both"/>
        <w:rPr>
          <w:bCs/>
          <w:color w:val="000000" w:themeColor="text1"/>
          <w:sz w:val="28"/>
          <w:szCs w:val="28"/>
        </w:rPr>
      </w:pPr>
      <w:r>
        <w:rPr>
          <w:bCs/>
          <w:color w:val="000000" w:themeColor="text1"/>
          <w:sz w:val="28"/>
          <w:szCs w:val="28"/>
        </w:rPr>
        <w:t>Справочно-</w:t>
      </w:r>
      <w:r w:rsidRPr="005A72BB">
        <w:rPr>
          <w:bCs/>
          <w:color w:val="000000" w:themeColor="text1"/>
          <w:sz w:val="28"/>
          <w:szCs w:val="28"/>
        </w:rPr>
        <w:t xml:space="preserve">правовая система </w:t>
      </w:r>
      <w:proofErr w:type="spellStart"/>
      <w:r w:rsidRPr="005A72BB">
        <w:rPr>
          <w:bCs/>
          <w:color w:val="000000" w:themeColor="text1"/>
          <w:sz w:val="28"/>
          <w:szCs w:val="28"/>
        </w:rPr>
        <w:t>КонсультантПлюс</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36" w:history="1">
        <w:r w:rsidRPr="005A72BB">
          <w:rPr>
            <w:rStyle w:val="af9"/>
            <w:bCs/>
            <w:color w:val="000000" w:themeColor="text1"/>
            <w:sz w:val="28"/>
            <w:szCs w:val="28"/>
          </w:rPr>
          <w:t>http://www.consultant.ru</w:t>
        </w:r>
      </w:hyperlink>
      <w:r w:rsidRPr="005A72BB">
        <w:rPr>
          <w:bCs/>
          <w:color w:val="000000" w:themeColor="text1"/>
          <w:sz w:val="28"/>
          <w:szCs w:val="28"/>
        </w:rPr>
        <w:t xml:space="preserve"> </w:t>
      </w:r>
    </w:p>
    <w:p w14:paraId="25C06E30" w14:textId="77777777" w:rsidR="00FA37C4" w:rsidRPr="005A72BB"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37"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garant</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hyperlink>
      <w:r w:rsidRPr="005A72BB">
        <w:rPr>
          <w:bCs/>
          <w:color w:val="000000" w:themeColor="text1"/>
          <w:sz w:val="28"/>
          <w:szCs w:val="28"/>
        </w:rPr>
        <w:t xml:space="preserve"> </w:t>
      </w:r>
    </w:p>
    <w:p w14:paraId="6250010D" w14:textId="77777777" w:rsidR="00FA37C4" w:rsidRPr="005A72BB"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38"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324532DB" w14:textId="77777777" w:rsidR="00FA37C4" w:rsidRPr="005A72BB"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proofErr w:type="spellStart"/>
      <w:r w:rsidRPr="005A72BB">
        <w:rPr>
          <w:bCs/>
          <w:color w:val="000000" w:themeColor="text1"/>
          <w:sz w:val="28"/>
          <w:szCs w:val="28"/>
          <w:lang w:val="en-US"/>
        </w:rPr>
        <w:t>Znanium</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39"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3BCBAF3" w14:textId="77777777" w:rsidR="00FA37C4" w:rsidRPr="005A72BB"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40"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1A5CC962" w14:textId="77777777" w:rsidR="00FA37C4" w:rsidRPr="005A72BB" w:rsidRDefault="00FA37C4" w:rsidP="00FA37C4">
      <w:pPr>
        <w:pStyle w:val="a6"/>
        <w:numPr>
          <w:ilvl w:val="0"/>
          <w:numId w:val="2"/>
        </w:numPr>
        <w:tabs>
          <w:tab w:val="left" w:pos="1134"/>
          <w:tab w:val="left" w:pos="1418"/>
        </w:tabs>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41"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proofErr w:type="spellStart"/>
        <w:r w:rsidRPr="005A72BB">
          <w:rPr>
            <w:rStyle w:val="af9"/>
            <w:bCs/>
            <w:color w:val="000000" w:themeColor="text1"/>
            <w:sz w:val="28"/>
            <w:szCs w:val="28"/>
            <w:lang w:val="en-US"/>
          </w:rPr>
          <w:t>lanbook</w:t>
        </w:r>
        <w:proofErr w:type="spellEnd"/>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74A6648E" w14:textId="77777777" w:rsidR="00FA37C4" w:rsidRPr="001E5D17" w:rsidRDefault="00FA37C4" w:rsidP="00FA37C4">
      <w:pPr>
        <w:pStyle w:val="a6"/>
        <w:numPr>
          <w:ilvl w:val="0"/>
          <w:numId w:val="2"/>
        </w:numPr>
        <w:contextualSpacing/>
        <w:rPr>
          <w:rStyle w:val="af9"/>
          <w:color w:val="000000" w:themeColor="text1"/>
          <w:sz w:val="28"/>
          <w:szCs w:val="28"/>
          <w:u w:val="none"/>
        </w:rPr>
      </w:pPr>
      <w:bookmarkStart w:id="8" w:name="_Hlk122599993"/>
      <w:r w:rsidRPr="001E5D17">
        <w:rPr>
          <w:color w:val="000000"/>
          <w:sz w:val="28"/>
          <w:szCs w:val="28"/>
          <w:shd w:val="clear" w:color="auto" w:fill="FFFFFF"/>
        </w:rPr>
        <w:t xml:space="preserve">Образовательная платформа </w:t>
      </w:r>
      <w:proofErr w:type="spellStart"/>
      <w:r w:rsidRPr="001E5D17">
        <w:rPr>
          <w:color w:val="000000"/>
          <w:sz w:val="28"/>
          <w:szCs w:val="28"/>
          <w:shd w:val="clear" w:color="auto" w:fill="FFFFFF"/>
        </w:rPr>
        <w:t>Юрайт</w:t>
      </w:r>
      <w:proofErr w:type="spellEnd"/>
      <w:r w:rsidRPr="001E5D17">
        <w:rPr>
          <w:color w:val="000000"/>
          <w:sz w:val="28"/>
          <w:szCs w:val="28"/>
          <w:shd w:val="clear" w:color="auto" w:fill="FFFFFF"/>
        </w:rPr>
        <w:t> </w:t>
      </w:r>
      <w:hyperlink r:id="rId42" w:history="1">
        <w:r w:rsidRPr="001E5D17">
          <w:rPr>
            <w:rStyle w:val="af9"/>
            <w:color w:val="000000" w:themeColor="text1"/>
            <w:sz w:val="28"/>
            <w:szCs w:val="28"/>
          </w:rPr>
          <w:t>https://urait.ru/</w:t>
        </w:r>
      </w:hyperlink>
    </w:p>
    <w:p w14:paraId="2E6C7F04" w14:textId="77777777" w:rsidR="00FA37C4" w:rsidRDefault="00FA37C4" w:rsidP="00FA37C4">
      <w:pPr>
        <w:pStyle w:val="a6"/>
        <w:numPr>
          <w:ilvl w:val="0"/>
          <w:numId w:val="2"/>
        </w:numPr>
        <w:contextualSpacing/>
        <w:rPr>
          <w:color w:val="000000" w:themeColor="text1"/>
          <w:sz w:val="28"/>
          <w:szCs w:val="28"/>
        </w:rPr>
      </w:pPr>
      <w:r w:rsidRPr="001E5D17">
        <w:rPr>
          <w:color w:val="000000" w:themeColor="text1"/>
          <w:sz w:val="28"/>
          <w:szCs w:val="28"/>
        </w:rPr>
        <w:t xml:space="preserve">Электронная библиотека Финансового университета (ЭБ) </w:t>
      </w:r>
      <w:hyperlink r:id="rId43" w:history="1">
        <w:r w:rsidRPr="00555D17">
          <w:rPr>
            <w:rStyle w:val="af9"/>
            <w:sz w:val="28"/>
            <w:szCs w:val="28"/>
          </w:rPr>
          <w:t>http://elib.fa.ru/</w:t>
        </w:r>
      </w:hyperlink>
    </w:p>
    <w:p w14:paraId="135197CB" w14:textId="77777777" w:rsidR="00FA37C4" w:rsidRPr="001E5D17" w:rsidRDefault="00FA37C4" w:rsidP="00FA37C4">
      <w:pPr>
        <w:pStyle w:val="a6"/>
        <w:numPr>
          <w:ilvl w:val="0"/>
          <w:numId w:val="2"/>
        </w:numPr>
        <w:contextualSpacing/>
        <w:rPr>
          <w:color w:val="000000" w:themeColor="text1"/>
          <w:sz w:val="28"/>
          <w:szCs w:val="28"/>
        </w:rPr>
      </w:pPr>
      <w:r w:rsidRPr="001E5D17">
        <w:rPr>
          <w:color w:val="000000" w:themeColor="text1"/>
          <w:sz w:val="28"/>
          <w:szCs w:val="28"/>
        </w:rPr>
        <w:t>Электронно-библиотечная система «Университетская библиотека ОНЛАЙН» http://biblioclub.ru/</w:t>
      </w:r>
    </w:p>
    <w:bookmarkEnd w:id="8"/>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w:t>
      </w:r>
      <w:r w:rsidRPr="005A72BB">
        <w:rPr>
          <w:color w:val="000000" w:themeColor="text1"/>
        </w:rPr>
        <w:lastRenderedPageBreak/>
        <w:t xml:space="preserve">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F44ED76" w14:textId="77736C28"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w:t>
      </w:r>
      <w:proofErr w:type="spellStart"/>
      <w:r w:rsidR="005C361D">
        <w:rPr>
          <w:color w:val="000000" w:themeColor="text1"/>
        </w:rPr>
        <w:t>расчтено</w:t>
      </w:r>
      <w:proofErr w:type="spellEnd"/>
      <w:r w:rsidR="005C361D">
        <w:rPr>
          <w:color w:val="000000" w:themeColor="text1"/>
        </w:rPr>
        <w:t xml:space="preserve">-аналитической </w:t>
      </w:r>
      <w:r w:rsidRPr="005A72BB">
        <w:rPr>
          <w:color w:val="000000" w:themeColor="text1"/>
        </w:rPr>
        <w:t xml:space="preserve">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5E968F30"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6736C4" w:rsidRPr="006736C4">
        <w:rPr>
          <w:color w:val="000000" w:themeColor="text1"/>
        </w:rPr>
        <w:t>Технологии прогнозирования данных</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0A9A9F33" w:rsidR="00632198" w:rsidRPr="005A72BB" w:rsidRDefault="00632198" w:rsidP="0008625C">
      <w:pPr>
        <w:pStyle w:val="11"/>
        <w:rPr>
          <w:color w:val="000000" w:themeColor="text1"/>
        </w:rPr>
      </w:pPr>
      <w:r w:rsidRPr="005A72BB">
        <w:rPr>
          <w:color w:val="000000" w:themeColor="text1"/>
        </w:rPr>
        <w:t>В частности, по дисциплине «</w:t>
      </w:r>
      <w:r w:rsidR="006736C4" w:rsidRPr="006736C4">
        <w:rPr>
          <w:color w:val="000000" w:themeColor="text1"/>
        </w:rPr>
        <w:t>Технологии прогнозирования данных</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w:t>
      </w:r>
      <w:proofErr w:type="spellStart"/>
      <w:r w:rsidR="005C361D">
        <w:rPr>
          <w:color w:val="000000" w:themeColor="text1"/>
        </w:rPr>
        <w:t>расчтено</w:t>
      </w:r>
      <w:proofErr w:type="spellEnd"/>
      <w:r w:rsidR="005C361D">
        <w:rPr>
          <w:color w:val="000000" w:themeColor="text1"/>
        </w:rPr>
        <w:t>-аналитической</w:t>
      </w:r>
      <w:r w:rsidRPr="005A72BB">
        <w:rPr>
          <w:color w:val="000000" w:themeColor="text1"/>
        </w:rPr>
        <w:t xml:space="preserve"> работы по дисциплине </w:t>
      </w:r>
      <w:r w:rsidR="0008625C" w:rsidRPr="005A72BB">
        <w:rPr>
          <w:color w:val="000000" w:themeColor="text1"/>
        </w:rPr>
        <w:t>«</w:t>
      </w:r>
      <w:r w:rsidR="006736C4" w:rsidRPr="006736C4">
        <w:rPr>
          <w:color w:val="000000" w:themeColor="text1"/>
        </w:rPr>
        <w:t>Технологии прогнозирования данных</w:t>
      </w:r>
      <w:r w:rsidR="0008625C" w:rsidRPr="005A72BB">
        <w:rPr>
          <w:color w:val="000000" w:themeColor="text1"/>
        </w:rPr>
        <w:t>».</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52EC508D"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6736C4" w:rsidRPr="006736C4">
        <w:rPr>
          <w:color w:val="000000" w:themeColor="text1"/>
          <w:sz w:val="28"/>
          <w:szCs w:val="28"/>
        </w:rPr>
        <w:t>Технологии прогнозирования данных</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w:t>
      </w:r>
      <w:r w:rsidRPr="005A72BB">
        <w:rPr>
          <w:color w:val="000000" w:themeColor="text1"/>
          <w:sz w:val="28"/>
          <w:szCs w:val="28"/>
        </w:rPr>
        <w:lastRenderedPageBreak/>
        <w:t xml:space="preserve">носителях, представленный лектором на портале </w:t>
      </w:r>
      <w:r w:rsidR="0008625C" w:rsidRPr="005A72BB">
        <w:rPr>
          <w:color w:val="000000" w:themeColor="text1"/>
          <w:sz w:val="28"/>
          <w:szCs w:val="28"/>
        </w:rPr>
        <w:t>(</w:t>
      </w:r>
      <w:hyperlink r:id="rId44"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экзамену параллельно прорабатывать соответствующие </w:t>
      </w:r>
      <w:r w:rsidRPr="005A72BB">
        <w:rPr>
          <w:color w:val="000000" w:themeColor="text1"/>
          <w:sz w:val="28"/>
          <w:szCs w:val="28"/>
        </w:rPr>
        <w:lastRenderedPageBreak/>
        <w:t xml:space="preserve">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319F5344" w:rsidR="005A72BB" w:rsidRDefault="005A72BB" w:rsidP="005C361D">
      <w:pPr>
        <w:ind w:firstLine="709"/>
        <w:jc w:val="center"/>
        <w:rPr>
          <w:b/>
          <w:bCs/>
          <w:color w:val="000000" w:themeColor="text1"/>
          <w:sz w:val="28"/>
          <w:szCs w:val="28"/>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9" w:name="_Toc531614950"/>
      <w:bookmarkStart w:id="10"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9"/>
      <w:bookmarkEnd w:id="10"/>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11" w:name="_Toc531614951"/>
      <w:bookmarkStart w:id="12"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11"/>
      <w:bookmarkEnd w:id="12"/>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13" w:name="_Toc531614952"/>
      <w:bookmarkStart w:id="14"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13"/>
      <w:bookmarkEnd w:id="14"/>
      <w:r w:rsidR="009B18B1">
        <w:rPr>
          <w:rFonts w:eastAsia="Calibri"/>
          <w:bCs/>
          <w:color w:val="000000" w:themeColor="text1"/>
          <w:kern w:val="32"/>
          <w:sz w:val="28"/>
          <w:szCs w:val="28"/>
          <w:lang w:val="en-US"/>
        </w:rPr>
        <w:t>Kaspersky</w:t>
      </w:r>
    </w:p>
    <w:p w14:paraId="586BE1DB" w14:textId="77777777" w:rsidR="00770795" w:rsidRPr="0021415E"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5" w:name="_Toc531614953"/>
      <w:bookmarkStart w:id="16"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5"/>
      <w:bookmarkEnd w:id="16"/>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w:t>
      </w:r>
      <w:proofErr w:type="spellStart"/>
      <w:r w:rsidR="00DD40A2" w:rsidRPr="005A72BB">
        <w:rPr>
          <w:color w:val="000000" w:themeColor="text1"/>
          <w:sz w:val="28"/>
          <w:szCs w:val="28"/>
        </w:rPr>
        <w:t>М</w:t>
      </w:r>
      <w:r w:rsidRPr="005A72BB">
        <w:rPr>
          <w:color w:val="000000" w:themeColor="text1"/>
          <w:sz w:val="28"/>
          <w:szCs w:val="28"/>
        </w:rPr>
        <w:t>едиатеки</w:t>
      </w:r>
      <w:proofErr w:type="spellEnd"/>
      <w:r w:rsidRPr="005A72BB">
        <w:rPr>
          <w:color w:val="000000" w:themeColor="text1"/>
          <w:sz w:val="28"/>
          <w:szCs w:val="28"/>
        </w:rPr>
        <w:t xml:space="preserve"> </w:t>
      </w:r>
      <w:proofErr w:type="spellStart"/>
      <w:r w:rsidRPr="005A72BB">
        <w:rPr>
          <w:color w:val="000000" w:themeColor="text1"/>
          <w:sz w:val="28"/>
          <w:szCs w:val="28"/>
        </w:rPr>
        <w:t>Финуниверситета</w:t>
      </w:r>
      <w:proofErr w:type="spellEnd"/>
      <w:r w:rsidRPr="005A72BB">
        <w:rPr>
          <w:color w:val="000000" w:themeColor="text1"/>
          <w:sz w:val="28"/>
          <w:szCs w:val="28"/>
        </w:rPr>
        <w:t>.</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BD21A7">
      <w:pPr>
        <w:pStyle w:val="a6"/>
        <w:numPr>
          <w:ilvl w:val="0"/>
          <w:numId w:val="3"/>
        </w:numPr>
        <w:tabs>
          <w:tab w:val="left" w:pos="1134"/>
        </w:tabs>
        <w:ind w:left="0" w:firstLine="708"/>
        <w:jc w:val="both"/>
        <w:rPr>
          <w:color w:val="000000" w:themeColor="text1"/>
          <w:sz w:val="28"/>
          <w:szCs w:val="28"/>
        </w:rPr>
      </w:pPr>
      <w:r w:rsidRPr="005A72BB">
        <w:rPr>
          <w:color w:val="000000" w:themeColor="text1"/>
          <w:sz w:val="28"/>
          <w:szCs w:val="28"/>
        </w:rPr>
        <w:lastRenderedPageBreak/>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45"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BD21A7">
      <w:pPr>
        <w:pStyle w:val="a6"/>
        <w:numPr>
          <w:ilvl w:val="0"/>
          <w:numId w:val="3"/>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46"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BD21A7">
      <w:pPr>
        <w:pStyle w:val="a6"/>
        <w:numPr>
          <w:ilvl w:val="0"/>
          <w:numId w:val="3"/>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47"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BD21A7">
      <w:pPr>
        <w:pStyle w:val="a6"/>
        <w:numPr>
          <w:ilvl w:val="0"/>
          <w:numId w:val="3"/>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48"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3B1CE8D6" w:rsidR="00DD40A2" w:rsidRDefault="00DD40A2" w:rsidP="00BD21A7">
      <w:pPr>
        <w:pStyle w:val="a6"/>
        <w:numPr>
          <w:ilvl w:val="0"/>
          <w:numId w:val="3"/>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49"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7C227B76" w14:textId="77777777" w:rsidR="001A59EA" w:rsidRDefault="001A59EA" w:rsidP="00BD21A7">
      <w:pPr>
        <w:pStyle w:val="a6"/>
        <w:numPr>
          <w:ilvl w:val="0"/>
          <w:numId w:val="3"/>
        </w:numPr>
        <w:tabs>
          <w:tab w:val="left" w:pos="1134"/>
        </w:tabs>
        <w:ind w:left="0" w:firstLine="708"/>
        <w:jc w:val="both"/>
        <w:rPr>
          <w:bCs/>
          <w:color w:val="000000" w:themeColor="text1"/>
          <w:sz w:val="28"/>
          <w:szCs w:val="28"/>
          <w:lang w:val="en-US"/>
        </w:rPr>
      </w:pPr>
      <w:r>
        <w:rPr>
          <w:bCs/>
          <w:color w:val="000000" w:themeColor="text1"/>
          <w:sz w:val="28"/>
          <w:szCs w:val="28"/>
        </w:rPr>
        <w:t xml:space="preserve">Справочные и аналитические материалы / ФТС. </w:t>
      </w:r>
      <w:r>
        <w:rPr>
          <w:bCs/>
          <w:color w:val="000000" w:themeColor="text1"/>
          <w:sz w:val="28"/>
          <w:szCs w:val="28"/>
          <w:lang w:val="en-US"/>
        </w:rPr>
        <w:t>URL: https://customs.gov.ru/statistic</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40456C84" w14:textId="77777777" w:rsidR="0051707D" w:rsidRDefault="0051707D" w:rsidP="0051707D">
      <w:pPr>
        <w:shd w:val="clear" w:color="auto" w:fill="FFFFFF"/>
        <w:tabs>
          <w:tab w:val="left" w:pos="442"/>
        </w:tabs>
        <w:ind w:firstLine="709"/>
        <w:jc w:val="both"/>
        <w:rPr>
          <w:rFonts w:eastAsia="Calibri"/>
          <w:b/>
          <w:bCs/>
          <w:color w:val="000000" w:themeColor="text1"/>
          <w:sz w:val="28"/>
          <w:szCs w:val="28"/>
        </w:rPr>
      </w:pPr>
      <w:r>
        <w:rPr>
          <w:rFonts w:eastAsia="Calibri"/>
          <w:b/>
          <w:bCs/>
          <w:color w:val="000000" w:themeColor="text1"/>
          <w:sz w:val="28"/>
          <w:szCs w:val="28"/>
        </w:rPr>
        <w:t>11.3. Сертифицированные программные и аппаратные средства защиты информации</w:t>
      </w:r>
    </w:p>
    <w:p w14:paraId="4260DCE5" w14:textId="7AC9741E" w:rsidR="0051707D" w:rsidRDefault="0051707D" w:rsidP="0051707D">
      <w:pPr>
        <w:ind w:firstLine="709"/>
        <w:jc w:val="both"/>
        <w:rPr>
          <w:bCs/>
          <w:color w:val="000000" w:themeColor="text1"/>
          <w:sz w:val="28"/>
          <w:szCs w:val="28"/>
        </w:rPr>
      </w:pPr>
      <w:r>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«Технологии прогнозирования данных».</w:t>
      </w:r>
    </w:p>
    <w:p w14:paraId="190707F9" w14:textId="77777777" w:rsidR="0051707D" w:rsidRDefault="0051707D" w:rsidP="0051707D">
      <w:pPr>
        <w:ind w:firstLine="709"/>
        <w:jc w:val="both"/>
        <w:rPr>
          <w:b/>
          <w:bCs/>
          <w:color w:val="000000" w:themeColor="text1"/>
          <w:sz w:val="28"/>
          <w:szCs w:val="28"/>
        </w:rPr>
      </w:pPr>
    </w:p>
    <w:p w14:paraId="3DC99993" w14:textId="77777777" w:rsidR="0051707D" w:rsidRDefault="0051707D" w:rsidP="0051707D">
      <w:pPr>
        <w:pStyle w:val="11"/>
        <w:rPr>
          <w:b/>
        </w:rPr>
      </w:pPr>
      <w:r>
        <w:rPr>
          <w:b/>
        </w:rPr>
        <w:t>12. Описание материально-технической базы, необходимой для осуществления образовательного процесса по дисциплине.</w:t>
      </w:r>
    </w:p>
    <w:p w14:paraId="15AA8168" w14:textId="77777777" w:rsidR="00772AD7" w:rsidRPr="00772AD7" w:rsidRDefault="00772AD7" w:rsidP="00605834">
      <w:pPr>
        <w:ind w:firstLine="567"/>
        <w:contextualSpacing/>
        <w:jc w:val="both"/>
        <w:rPr>
          <w:color w:val="000000" w:themeColor="text1"/>
          <w:sz w:val="28"/>
          <w:szCs w:val="28"/>
        </w:rPr>
      </w:pPr>
      <w:r w:rsidRPr="00772AD7">
        <w:rPr>
          <w:color w:val="000000" w:themeColor="text1"/>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772AD7">
        <w:rPr>
          <w:color w:val="000000" w:themeColor="text1"/>
          <w:sz w:val="28"/>
          <w:szCs w:val="28"/>
        </w:rPr>
        <w:t>Internet</w:t>
      </w:r>
      <w:proofErr w:type="spellEnd"/>
      <w:r w:rsidRPr="00772AD7">
        <w:rPr>
          <w:color w:val="000000" w:themeColor="text1"/>
          <w:sz w:val="28"/>
          <w:szCs w:val="28"/>
        </w:rPr>
        <w:t>-ресурсам.</w:t>
      </w:r>
    </w:p>
    <w:p w14:paraId="7AF92602" w14:textId="0197A4E9" w:rsidR="00DD40A2" w:rsidRDefault="00DD40A2" w:rsidP="009B4BED">
      <w:pPr>
        <w:spacing w:line="360" w:lineRule="auto"/>
        <w:ind w:firstLine="567"/>
        <w:contextualSpacing/>
        <w:jc w:val="both"/>
        <w:rPr>
          <w:b/>
          <w:bCs/>
          <w:color w:val="000000" w:themeColor="text1"/>
          <w:sz w:val="28"/>
          <w:szCs w:val="28"/>
        </w:rPr>
      </w:pPr>
    </w:p>
    <w:p w14:paraId="319E4228" w14:textId="77777777" w:rsidR="006840F9" w:rsidRPr="005A72BB" w:rsidRDefault="006840F9" w:rsidP="009B4BED">
      <w:pPr>
        <w:spacing w:line="360" w:lineRule="auto"/>
        <w:ind w:firstLine="567"/>
        <w:contextualSpacing/>
        <w:jc w:val="both"/>
        <w:rPr>
          <w:b/>
          <w:bCs/>
          <w:color w:val="000000" w:themeColor="text1"/>
          <w:sz w:val="28"/>
          <w:szCs w:val="28"/>
        </w:rPr>
      </w:pPr>
    </w:p>
    <w:sectPr w:rsidR="006840F9" w:rsidRPr="005A72BB" w:rsidSect="00123A10">
      <w:headerReference w:type="default" r:id="rId50"/>
      <w:footerReference w:type="default" r:id="rId5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8717E" w14:textId="77777777" w:rsidR="00B4191A" w:rsidRDefault="00B4191A" w:rsidP="00C52F7B">
      <w:r>
        <w:separator/>
      </w:r>
    </w:p>
  </w:endnote>
  <w:endnote w:type="continuationSeparator" w:id="0">
    <w:p w14:paraId="7B311337" w14:textId="77777777" w:rsidR="00B4191A" w:rsidRDefault="00B4191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rPr>
        <w:sz w:val="24"/>
      </w:rPr>
    </w:sdtEndPr>
    <w:sdtContent>
      <w:p w14:paraId="47415015" w14:textId="48B4264B" w:rsidR="000C41E2" w:rsidRPr="00123A10" w:rsidRDefault="000C41E2">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41380C">
          <w:rPr>
            <w:noProof/>
            <w:sz w:val="24"/>
          </w:rPr>
          <w:t>20</w:t>
        </w:r>
        <w:r w:rsidRPr="00123A10">
          <w:rPr>
            <w:sz w:val="24"/>
          </w:rPr>
          <w:fldChar w:fldCharType="end"/>
        </w:r>
      </w:p>
    </w:sdtContent>
  </w:sdt>
  <w:p w14:paraId="211C8F9A" w14:textId="77777777" w:rsidR="000C41E2" w:rsidRDefault="000C41E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87485" w14:textId="77777777" w:rsidR="00B4191A" w:rsidRDefault="00B4191A" w:rsidP="00C52F7B">
      <w:r>
        <w:separator/>
      </w:r>
    </w:p>
  </w:footnote>
  <w:footnote w:type="continuationSeparator" w:id="0">
    <w:p w14:paraId="0F60D09A" w14:textId="77777777" w:rsidR="00B4191A" w:rsidRDefault="00B4191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0C41E2" w:rsidRDefault="000C41E2">
    <w:pPr>
      <w:pStyle w:val="ad"/>
      <w:jc w:val="center"/>
    </w:pPr>
  </w:p>
  <w:p w14:paraId="190833A6" w14:textId="77777777" w:rsidR="000C41E2" w:rsidRDefault="000C41E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B00595"/>
    <w:multiLevelType w:val="hybridMultilevel"/>
    <w:tmpl w:val="B6A0C92A"/>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D7058"/>
    <w:multiLevelType w:val="hybridMultilevel"/>
    <w:tmpl w:val="1280F508"/>
    <w:lvl w:ilvl="0" w:tplc="4C22392C">
      <w:start w:val="1"/>
      <w:numFmt w:val="decimal"/>
      <w:lvlText w:val="%1."/>
      <w:lvlJc w:val="left"/>
      <w:pPr>
        <w:ind w:left="360" w:hanging="360"/>
      </w:pPr>
      <w:rPr>
        <w:b w:val="0"/>
        <w:sz w:val="28"/>
        <w:szCs w:val="20"/>
      </w:rPr>
    </w:lvl>
    <w:lvl w:ilvl="1" w:tplc="04190019">
      <w:start w:val="1"/>
      <w:numFmt w:val="lowerLetter"/>
      <w:lvlText w:val="%2."/>
      <w:lvlJc w:val="left"/>
      <w:pPr>
        <w:ind w:left="731" w:hanging="360"/>
      </w:pPr>
    </w:lvl>
    <w:lvl w:ilvl="2" w:tplc="0419001B">
      <w:start w:val="1"/>
      <w:numFmt w:val="lowerRoman"/>
      <w:lvlText w:val="%3."/>
      <w:lvlJc w:val="right"/>
      <w:pPr>
        <w:ind w:left="1451" w:hanging="180"/>
      </w:pPr>
    </w:lvl>
    <w:lvl w:ilvl="3" w:tplc="0419000F">
      <w:start w:val="1"/>
      <w:numFmt w:val="decimal"/>
      <w:lvlText w:val="%4."/>
      <w:lvlJc w:val="left"/>
      <w:pPr>
        <w:ind w:left="2171" w:hanging="360"/>
      </w:pPr>
    </w:lvl>
    <w:lvl w:ilvl="4" w:tplc="04190019">
      <w:start w:val="1"/>
      <w:numFmt w:val="lowerLetter"/>
      <w:lvlText w:val="%5."/>
      <w:lvlJc w:val="left"/>
      <w:pPr>
        <w:ind w:left="2891" w:hanging="360"/>
      </w:pPr>
    </w:lvl>
    <w:lvl w:ilvl="5" w:tplc="0419001B">
      <w:start w:val="1"/>
      <w:numFmt w:val="lowerRoman"/>
      <w:lvlText w:val="%6."/>
      <w:lvlJc w:val="right"/>
      <w:pPr>
        <w:ind w:left="3611" w:hanging="180"/>
      </w:pPr>
    </w:lvl>
    <w:lvl w:ilvl="6" w:tplc="0419000F">
      <w:start w:val="1"/>
      <w:numFmt w:val="decimal"/>
      <w:lvlText w:val="%7."/>
      <w:lvlJc w:val="left"/>
      <w:pPr>
        <w:ind w:left="4331" w:hanging="360"/>
      </w:pPr>
    </w:lvl>
    <w:lvl w:ilvl="7" w:tplc="04190019">
      <w:start w:val="1"/>
      <w:numFmt w:val="lowerLetter"/>
      <w:lvlText w:val="%8."/>
      <w:lvlJc w:val="left"/>
      <w:pPr>
        <w:ind w:left="5051" w:hanging="360"/>
      </w:pPr>
    </w:lvl>
    <w:lvl w:ilvl="8" w:tplc="0419001B">
      <w:start w:val="1"/>
      <w:numFmt w:val="lowerRoman"/>
      <w:lvlText w:val="%9."/>
      <w:lvlJc w:val="right"/>
      <w:pPr>
        <w:ind w:left="5771" w:hanging="180"/>
      </w:pPr>
    </w:lvl>
  </w:abstractNum>
  <w:abstractNum w:abstractNumId="3" w15:restartNumberingAfterBreak="0">
    <w:nsid w:val="0A784F35"/>
    <w:multiLevelType w:val="hybridMultilevel"/>
    <w:tmpl w:val="D76ABB18"/>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C5292D"/>
    <w:multiLevelType w:val="hybridMultilevel"/>
    <w:tmpl w:val="AD76140E"/>
    <w:lvl w:ilvl="0" w:tplc="3FAABB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BEE5B17"/>
    <w:multiLevelType w:val="hybridMultilevel"/>
    <w:tmpl w:val="AE848772"/>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C72A00"/>
    <w:multiLevelType w:val="hybridMultilevel"/>
    <w:tmpl w:val="1F1E3576"/>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56D3E69"/>
    <w:multiLevelType w:val="hybridMultilevel"/>
    <w:tmpl w:val="0EDA3354"/>
    <w:lvl w:ilvl="0" w:tplc="3FAABB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9FA4815"/>
    <w:multiLevelType w:val="hybridMultilevel"/>
    <w:tmpl w:val="2DF46BE4"/>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A942A9"/>
    <w:multiLevelType w:val="hybridMultilevel"/>
    <w:tmpl w:val="4C2463A0"/>
    <w:lvl w:ilvl="0" w:tplc="3FAABB8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67972D5"/>
    <w:multiLevelType w:val="hybridMultilevel"/>
    <w:tmpl w:val="28B0585C"/>
    <w:lvl w:ilvl="0" w:tplc="625E2B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10E6AE7"/>
    <w:multiLevelType w:val="hybridMultilevel"/>
    <w:tmpl w:val="6F94EA7C"/>
    <w:lvl w:ilvl="0" w:tplc="90324C26">
      <w:start w:val="1"/>
      <w:numFmt w:val="decimal"/>
      <w:lvlText w:val="%1."/>
      <w:lvlJc w:val="left"/>
      <w:pPr>
        <w:ind w:left="786"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37527DE"/>
    <w:multiLevelType w:val="hybridMultilevel"/>
    <w:tmpl w:val="5DC48000"/>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A31E0F"/>
    <w:multiLevelType w:val="hybridMultilevel"/>
    <w:tmpl w:val="9AE8348E"/>
    <w:lvl w:ilvl="0" w:tplc="8CD680CE">
      <w:start w:val="1"/>
      <w:numFmt w:val="bullet"/>
      <w:lvlText w:val=""/>
      <w:lvlJc w:val="left"/>
      <w:pPr>
        <w:ind w:left="720" w:hanging="360"/>
      </w:pPr>
      <w:rPr>
        <w:rFonts w:ascii="Symbol" w:hAnsi="Symbol" w:hint="default"/>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9E4732C"/>
    <w:multiLevelType w:val="hybridMultilevel"/>
    <w:tmpl w:val="4306BB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4CBF0E91"/>
    <w:multiLevelType w:val="hybridMultilevel"/>
    <w:tmpl w:val="2B3E47FE"/>
    <w:lvl w:ilvl="0" w:tplc="056A27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9920AE4"/>
    <w:multiLevelType w:val="hybridMultilevel"/>
    <w:tmpl w:val="13503A08"/>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E9A0385"/>
    <w:multiLevelType w:val="hybridMultilevel"/>
    <w:tmpl w:val="5F42E5B8"/>
    <w:lvl w:ilvl="0" w:tplc="26F83C9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F26019E"/>
    <w:multiLevelType w:val="hybridMultilevel"/>
    <w:tmpl w:val="641CE9A2"/>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F71006"/>
    <w:multiLevelType w:val="hybridMultilevel"/>
    <w:tmpl w:val="F8A8CE8E"/>
    <w:lvl w:ilvl="0" w:tplc="3FAABB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4CF2AEC"/>
    <w:multiLevelType w:val="hybridMultilevel"/>
    <w:tmpl w:val="BCEAD480"/>
    <w:lvl w:ilvl="0" w:tplc="625E2B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64FE3C08"/>
    <w:multiLevelType w:val="hybridMultilevel"/>
    <w:tmpl w:val="C7802D70"/>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96C29"/>
    <w:multiLevelType w:val="hybridMultilevel"/>
    <w:tmpl w:val="499C5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EF1B1F"/>
    <w:multiLevelType w:val="hybridMultilevel"/>
    <w:tmpl w:val="6BBC6B8C"/>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301849"/>
    <w:multiLevelType w:val="hybridMultilevel"/>
    <w:tmpl w:val="C784AFFC"/>
    <w:lvl w:ilvl="0" w:tplc="3FAABB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78494C67"/>
    <w:multiLevelType w:val="hybridMultilevel"/>
    <w:tmpl w:val="B880AEE0"/>
    <w:lvl w:ilvl="0" w:tplc="625E2B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AB83EA6"/>
    <w:multiLevelType w:val="hybridMultilevel"/>
    <w:tmpl w:val="70583EE4"/>
    <w:lvl w:ilvl="0" w:tplc="4C22392C">
      <w:start w:val="1"/>
      <w:numFmt w:val="decimal"/>
      <w:lvlText w:val="%1."/>
      <w:lvlJc w:val="left"/>
      <w:pPr>
        <w:ind w:left="1069" w:hanging="360"/>
      </w:pPr>
      <w:rPr>
        <w:b w:val="0"/>
        <w:sz w:val="28"/>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BBC2C32"/>
    <w:multiLevelType w:val="hybridMultilevel"/>
    <w:tmpl w:val="6CBCED1C"/>
    <w:lvl w:ilvl="0" w:tplc="6FF2FA1C">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17"/>
  </w:num>
  <w:num w:numId="3">
    <w:abstractNumId w:val="30"/>
  </w:num>
  <w:num w:numId="4">
    <w:abstractNumId w:val="15"/>
  </w:num>
  <w:num w:numId="5">
    <w:abstractNumId w:val="0"/>
  </w:num>
  <w:num w:numId="6">
    <w:abstractNumId w:val="16"/>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3"/>
  </w:num>
  <w:num w:numId="10">
    <w:abstractNumId w:val="7"/>
  </w:num>
  <w:num w:numId="11">
    <w:abstractNumId w:val="4"/>
  </w:num>
  <w:num w:numId="12">
    <w:abstractNumId w:val="22"/>
  </w:num>
  <w:num w:numId="13">
    <w:abstractNumId w:val="21"/>
  </w:num>
  <w:num w:numId="14">
    <w:abstractNumId w:val="27"/>
  </w:num>
  <w:num w:numId="15">
    <w:abstractNumId w:val="26"/>
  </w:num>
  <w:num w:numId="16">
    <w:abstractNumId w:val="19"/>
  </w:num>
  <w:num w:numId="17">
    <w:abstractNumId w:val="2"/>
  </w:num>
  <w:num w:numId="18">
    <w:abstractNumId w:val="5"/>
  </w:num>
  <w:num w:numId="19">
    <w:abstractNumId w:val="6"/>
  </w:num>
  <w:num w:numId="20">
    <w:abstractNumId w:val="18"/>
  </w:num>
  <w:num w:numId="21">
    <w:abstractNumId w:val="3"/>
  </w:num>
  <w:num w:numId="22">
    <w:abstractNumId w:val="1"/>
  </w:num>
  <w:num w:numId="23">
    <w:abstractNumId w:val="28"/>
  </w:num>
  <w:num w:numId="24">
    <w:abstractNumId w:val="23"/>
  </w:num>
  <w:num w:numId="25">
    <w:abstractNumId w:val="8"/>
  </w:num>
  <w:num w:numId="26">
    <w:abstractNumId w:val="20"/>
  </w:num>
  <w:num w:numId="27">
    <w:abstractNumId w:val="25"/>
  </w:num>
  <w:num w:numId="28">
    <w:abstractNumId w:val="12"/>
  </w:num>
  <w:num w:numId="29">
    <w:abstractNumId w:val="29"/>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38D"/>
    <w:rsid w:val="00036B2E"/>
    <w:rsid w:val="00040937"/>
    <w:rsid w:val="00042434"/>
    <w:rsid w:val="0004355D"/>
    <w:rsid w:val="000438CE"/>
    <w:rsid w:val="00043D7D"/>
    <w:rsid w:val="000460EA"/>
    <w:rsid w:val="00046998"/>
    <w:rsid w:val="00047C02"/>
    <w:rsid w:val="00047EF0"/>
    <w:rsid w:val="000511A4"/>
    <w:rsid w:val="00054707"/>
    <w:rsid w:val="00056998"/>
    <w:rsid w:val="0006086A"/>
    <w:rsid w:val="00070B74"/>
    <w:rsid w:val="00071A71"/>
    <w:rsid w:val="000742E0"/>
    <w:rsid w:val="00074E04"/>
    <w:rsid w:val="00075A1A"/>
    <w:rsid w:val="000761DC"/>
    <w:rsid w:val="00080232"/>
    <w:rsid w:val="00081564"/>
    <w:rsid w:val="0008173A"/>
    <w:rsid w:val="000858ED"/>
    <w:rsid w:val="0008625C"/>
    <w:rsid w:val="000932A8"/>
    <w:rsid w:val="000948DB"/>
    <w:rsid w:val="000952AF"/>
    <w:rsid w:val="000979E4"/>
    <w:rsid w:val="000A0593"/>
    <w:rsid w:val="000A213F"/>
    <w:rsid w:val="000A2CCD"/>
    <w:rsid w:val="000A61F1"/>
    <w:rsid w:val="000A7BD9"/>
    <w:rsid w:val="000B14B8"/>
    <w:rsid w:val="000B6F55"/>
    <w:rsid w:val="000B77BA"/>
    <w:rsid w:val="000C0EB3"/>
    <w:rsid w:val="000C1AFD"/>
    <w:rsid w:val="000C3CD1"/>
    <w:rsid w:val="000C41E2"/>
    <w:rsid w:val="000C534D"/>
    <w:rsid w:val="000C5D47"/>
    <w:rsid w:val="000C5E70"/>
    <w:rsid w:val="000C716A"/>
    <w:rsid w:val="000D1088"/>
    <w:rsid w:val="000D2EC5"/>
    <w:rsid w:val="000D7F00"/>
    <w:rsid w:val="000E024C"/>
    <w:rsid w:val="000E31BA"/>
    <w:rsid w:val="000F3430"/>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5F4E"/>
    <w:rsid w:val="001467B4"/>
    <w:rsid w:val="00152DCD"/>
    <w:rsid w:val="00152E20"/>
    <w:rsid w:val="00153077"/>
    <w:rsid w:val="00154247"/>
    <w:rsid w:val="0015428F"/>
    <w:rsid w:val="00155216"/>
    <w:rsid w:val="001624A8"/>
    <w:rsid w:val="00165271"/>
    <w:rsid w:val="001661B3"/>
    <w:rsid w:val="00167315"/>
    <w:rsid w:val="00167B9D"/>
    <w:rsid w:val="00167D4C"/>
    <w:rsid w:val="00167F51"/>
    <w:rsid w:val="00170F5B"/>
    <w:rsid w:val="0017317E"/>
    <w:rsid w:val="0017428E"/>
    <w:rsid w:val="001753A5"/>
    <w:rsid w:val="001809AA"/>
    <w:rsid w:val="00181816"/>
    <w:rsid w:val="00182D30"/>
    <w:rsid w:val="00183B21"/>
    <w:rsid w:val="00186288"/>
    <w:rsid w:val="00186691"/>
    <w:rsid w:val="00186A69"/>
    <w:rsid w:val="00187EA4"/>
    <w:rsid w:val="00191D66"/>
    <w:rsid w:val="00192B98"/>
    <w:rsid w:val="0019486A"/>
    <w:rsid w:val="0019496A"/>
    <w:rsid w:val="00195FD7"/>
    <w:rsid w:val="00196416"/>
    <w:rsid w:val="00197350"/>
    <w:rsid w:val="001A2916"/>
    <w:rsid w:val="001A59EA"/>
    <w:rsid w:val="001A5DD0"/>
    <w:rsid w:val="001B4AEC"/>
    <w:rsid w:val="001B4C63"/>
    <w:rsid w:val="001B5AFF"/>
    <w:rsid w:val="001B5FF6"/>
    <w:rsid w:val="001B624D"/>
    <w:rsid w:val="001B67E9"/>
    <w:rsid w:val="001C11E7"/>
    <w:rsid w:val="001C5D94"/>
    <w:rsid w:val="001D0957"/>
    <w:rsid w:val="001D2169"/>
    <w:rsid w:val="001D5711"/>
    <w:rsid w:val="001D5F47"/>
    <w:rsid w:val="001E2377"/>
    <w:rsid w:val="001E5E59"/>
    <w:rsid w:val="001F1BDD"/>
    <w:rsid w:val="001F3485"/>
    <w:rsid w:val="00206455"/>
    <w:rsid w:val="0020777C"/>
    <w:rsid w:val="0021083E"/>
    <w:rsid w:val="002110E8"/>
    <w:rsid w:val="0021415E"/>
    <w:rsid w:val="00222DB5"/>
    <w:rsid w:val="00227F6A"/>
    <w:rsid w:val="00231417"/>
    <w:rsid w:val="00232DAD"/>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57B27"/>
    <w:rsid w:val="00262F32"/>
    <w:rsid w:val="00265C02"/>
    <w:rsid w:val="002677CB"/>
    <w:rsid w:val="002731F7"/>
    <w:rsid w:val="00276B0C"/>
    <w:rsid w:val="00280DAC"/>
    <w:rsid w:val="002824A6"/>
    <w:rsid w:val="00284DCB"/>
    <w:rsid w:val="00285CA1"/>
    <w:rsid w:val="00286D22"/>
    <w:rsid w:val="002903C9"/>
    <w:rsid w:val="00294D9C"/>
    <w:rsid w:val="002953A7"/>
    <w:rsid w:val="00295646"/>
    <w:rsid w:val="002A2809"/>
    <w:rsid w:val="002A2919"/>
    <w:rsid w:val="002A39A6"/>
    <w:rsid w:val="002A3C5D"/>
    <w:rsid w:val="002A481B"/>
    <w:rsid w:val="002A4C0F"/>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4877"/>
    <w:rsid w:val="00345DD0"/>
    <w:rsid w:val="0034699C"/>
    <w:rsid w:val="00347E9A"/>
    <w:rsid w:val="00350B2E"/>
    <w:rsid w:val="0035211C"/>
    <w:rsid w:val="00355CF5"/>
    <w:rsid w:val="003576F1"/>
    <w:rsid w:val="00361002"/>
    <w:rsid w:val="00363A41"/>
    <w:rsid w:val="00365A28"/>
    <w:rsid w:val="00367406"/>
    <w:rsid w:val="00370567"/>
    <w:rsid w:val="00373FD2"/>
    <w:rsid w:val="003761B6"/>
    <w:rsid w:val="00380F6F"/>
    <w:rsid w:val="00381B06"/>
    <w:rsid w:val="003826A3"/>
    <w:rsid w:val="00382E5F"/>
    <w:rsid w:val="00383417"/>
    <w:rsid w:val="00383E4D"/>
    <w:rsid w:val="00385C43"/>
    <w:rsid w:val="00385F8B"/>
    <w:rsid w:val="00395D76"/>
    <w:rsid w:val="003971AB"/>
    <w:rsid w:val="0039743F"/>
    <w:rsid w:val="003A0414"/>
    <w:rsid w:val="003A1A24"/>
    <w:rsid w:val="003A27C8"/>
    <w:rsid w:val="003A2B17"/>
    <w:rsid w:val="003A3B1D"/>
    <w:rsid w:val="003A544D"/>
    <w:rsid w:val="003A61C5"/>
    <w:rsid w:val="003B1458"/>
    <w:rsid w:val="003B3E33"/>
    <w:rsid w:val="003B7068"/>
    <w:rsid w:val="003B77C2"/>
    <w:rsid w:val="003C2084"/>
    <w:rsid w:val="003C2C0D"/>
    <w:rsid w:val="003C3C18"/>
    <w:rsid w:val="003C476B"/>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6AF2"/>
    <w:rsid w:val="003F71E6"/>
    <w:rsid w:val="00400154"/>
    <w:rsid w:val="0040022B"/>
    <w:rsid w:val="00401964"/>
    <w:rsid w:val="00406080"/>
    <w:rsid w:val="00410103"/>
    <w:rsid w:val="00410D50"/>
    <w:rsid w:val="00411845"/>
    <w:rsid w:val="0041380C"/>
    <w:rsid w:val="00413B3C"/>
    <w:rsid w:val="0041560D"/>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190D"/>
    <w:rsid w:val="00452334"/>
    <w:rsid w:val="00452380"/>
    <w:rsid w:val="00461777"/>
    <w:rsid w:val="00466D91"/>
    <w:rsid w:val="00475766"/>
    <w:rsid w:val="00475DE5"/>
    <w:rsid w:val="00483161"/>
    <w:rsid w:val="00483A48"/>
    <w:rsid w:val="00484B2C"/>
    <w:rsid w:val="004872BC"/>
    <w:rsid w:val="00490B3F"/>
    <w:rsid w:val="004915BD"/>
    <w:rsid w:val="00496846"/>
    <w:rsid w:val="004A0DD4"/>
    <w:rsid w:val="004A1AC2"/>
    <w:rsid w:val="004A21B1"/>
    <w:rsid w:val="004A3D11"/>
    <w:rsid w:val="004A750B"/>
    <w:rsid w:val="004B14E2"/>
    <w:rsid w:val="004B1870"/>
    <w:rsid w:val="004B271C"/>
    <w:rsid w:val="004B4BFE"/>
    <w:rsid w:val="004B4E6F"/>
    <w:rsid w:val="004B6E6E"/>
    <w:rsid w:val="004B7DD5"/>
    <w:rsid w:val="004C458E"/>
    <w:rsid w:val="004C5D67"/>
    <w:rsid w:val="004D3B62"/>
    <w:rsid w:val="004D5601"/>
    <w:rsid w:val="004D6FF2"/>
    <w:rsid w:val="004E3DDF"/>
    <w:rsid w:val="004E443D"/>
    <w:rsid w:val="004E4737"/>
    <w:rsid w:val="004E47CE"/>
    <w:rsid w:val="004E4EF4"/>
    <w:rsid w:val="004E61AA"/>
    <w:rsid w:val="004E689E"/>
    <w:rsid w:val="004E6E94"/>
    <w:rsid w:val="004F2952"/>
    <w:rsid w:val="004F5D8F"/>
    <w:rsid w:val="004F75B6"/>
    <w:rsid w:val="0050100C"/>
    <w:rsid w:val="005019CD"/>
    <w:rsid w:val="00501B46"/>
    <w:rsid w:val="00502758"/>
    <w:rsid w:val="00503826"/>
    <w:rsid w:val="00504556"/>
    <w:rsid w:val="00504BDE"/>
    <w:rsid w:val="00505884"/>
    <w:rsid w:val="00507690"/>
    <w:rsid w:val="00507A3A"/>
    <w:rsid w:val="00511D22"/>
    <w:rsid w:val="00513259"/>
    <w:rsid w:val="00516599"/>
    <w:rsid w:val="0051707D"/>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47D4"/>
    <w:rsid w:val="0056680C"/>
    <w:rsid w:val="0057189E"/>
    <w:rsid w:val="0057471F"/>
    <w:rsid w:val="00574A6B"/>
    <w:rsid w:val="00577CE4"/>
    <w:rsid w:val="0059048A"/>
    <w:rsid w:val="0059504A"/>
    <w:rsid w:val="005951E9"/>
    <w:rsid w:val="00596CE9"/>
    <w:rsid w:val="005A0208"/>
    <w:rsid w:val="005A6A49"/>
    <w:rsid w:val="005A72BB"/>
    <w:rsid w:val="005B03DE"/>
    <w:rsid w:val="005B37A3"/>
    <w:rsid w:val="005B46DA"/>
    <w:rsid w:val="005B5A44"/>
    <w:rsid w:val="005B75CC"/>
    <w:rsid w:val="005C1111"/>
    <w:rsid w:val="005C28DF"/>
    <w:rsid w:val="005C31BB"/>
    <w:rsid w:val="005C361D"/>
    <w:rsid w:val="005C5F6C"/>
    <w:rsid w:val="005D03A1"/>
    <w:rsid w:val="005D0B9A"/>
    <w:rsid w:val="005D21FE"/>
    <w:rsid w:val="005D23BA"/>
    <w:rsid w:val="005D36BA"/>
    <w:rsid w:val="005D473C"/>
    <w:rsid w:val="005D61A1"/>
    <w:rsid w:val="005E25B7"/>
    <w:rsid w:val="005E46AA"/>
    <w:rsid w:val="005E566C"/>
    <w:rsid w:val="005E5A3B"/>
    <w:rsid w:val="005E706D"/>
    <w:rsid w:val="005F0954"/>
    <w:rsid w:val="005F1602"/>
    <w:rsid w:val="005F2BF8"/>
    <w:rsid w:val="005F4184"/>
    <w:rsid w:val="005F49FA"/>
    <w:rsid w:val="005F501E"/>
    <w:rsid w:val="00602300"/>
    <w:rsid w:val="0060283D"/>
    <w:rsid w:val="00602C9C"/>
    <w:rsid w:val="00605834"/>
    <w:rsid w:val="00606047"/>
    <w:rsid w:val="00607EFB"/>
    <w:rsid w:val="00623FEC"/>
    <w:rsid w:val="0062422A"/>
    <w:rsid w:val="0062424B"/>
    <w:rsid w:val="00625F64"/>
    <w:rsid w:val="00627914"/>
    <w:rsid w:val="00630215"/>
    <w:rsid w:val="00632198"/>
    <w:rsid w:val="0063503E"/>
    <w:rsid w:val="00637638"/>
    <w:rsid w:val="006419C6"/>
    <w:rsid w:val="0064231A"/>
    <w:rsid w:val="00642CB5"/>
    <w:rsid w:val="00642FC9"/>
    <w:rsid w:val="006435B4"/>
    <w:rsid w:val="00643D4B"/>
    <w:rsid w:val="00647E4C"/>
    <w:rsid w:val="00651E82"/>
    <w:rsid w:val="0065286A"/>
    <w:rsid w:val="00652928"/>
    <w:rsid w:val="00653666"/>
    <w:rsid w:val="00653E86"/>
    <w:rsid w:val="00654760"/>
    <w:rsid w:val="00657F88"/>
    <w:rsid w:val="0066171B"/>
    <w:rsid w:val="00661732"/>
    <w:rsid w:val="006647EA"/>
    <w:rsid w:val="00667342"/>
    <w:rsid w:val="00672880"/>
    <w:rsid w:val="00672DE8"/>
    <w:rsid w:val="006736C4"/>
    <w:rsid w:val="00675037"/>
    <w:rsid w:val="0067506E"/>
    <w:rsid w:val="00680F61"/>
    <w:rsid w:val="0068152F"/>
    <w:rsid w:val="006815B6"/>
    <w:rsid w:val="006840F9"/>
    <w:rsid w:val="0068504C"/>
    <w:rsid w:val="006861DD"/>
    <w:rsid w:val="006863D8"/>
    <w:rsid w:val="00690FB7"/>
    <w:rsid w:val="00692673"/>
    <w:rsid w:val="00697B17"/>
    <w:rsid w:val="00697FBF"/>
    <w:rsid w:val="006A1858"/>
    <w:rsid w:val="006A2253"/>
    <w:rsid w:val="006A2970"/>
    <w:rsid w:val="006A2E31"/>
    <w:rsid w:val="006A39A3"/>
    <w:rsid w:val="006A3A36"/>
    <w:rsid w:val="006B225F"/>
    <w:rsid w:val="006B3C5B"/>
    <w:rsid w:val="006B5B4D"/>
    <w:rsid w:val="006B5C92"/>
    <w:rsid w:val="006C4839"/>
    <w:rsid w:val="006D1A6A"/>
    <w:rsid w:val="006D2028"/>
    <w:rsid w:val="006D27FF"/>
    <w:rsid w:val="006D6D2D"/>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21565"/>
    <w:rsid w:val="00722EE9"/>
    <w:rsid w:val="00723437"/>
    <w:rsid w:val="00724F1D"/>
    <w:rsid w:val="0073519B"/>
    <w:rsid w:val="00735C15"/>
    <w:rsid w:val="00736C76"/>
    <w:rsid w:val="00737772"/>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B5"/>
    <w:rsid w:val="00772AD7"/>
    <w:rsid w:val="00775068"/>
    <w:rsid w:val="0077515C"/>
    <w:rsid w:val="00776559"/>
    <w:rsid w:val="0077723A"/>
    <w:rsid w:val="00781A43"/>
    <w:rsid w:val="0078522F"/>
    <w:rsid w:val="0078718C"/>
    <w:rsid w:val="00790521"/>
    <w:rsid w:val="0079239F"/>
    <w:rsid w:val="00794035"/>
    <w:rsid w:val="00794988"/>
    <w:rsid w:val="007A018D"/>
    <w:rsid w:val="007A0C1A"/>
    <w:rsid w:val="007A2C24"/>
    <w:rsid w:val="007A48AE"/>
    <w:rsid w:val="007A5CA7"/>
    <w:rsid w:val="007A68CD"/>
    <w:rsid w:val="007A77D0"/>
    <w:rsid w:val="007B275D"/>
    <w:rsid w:val="007C216C"/>
    <w:rsid w:val="007C279D"/>
    <w:rsid w:val="007C6006"/>
    <w:rsid w:val="007C76B2"/>
    <w:rsid w:val="007D0069"/>
    <w:rsid w:val="007D29D8"/>
    <w:rsid w:val="007D2EFA"/>
    <w:rsid w:val="007D317B"/>
    <w:rsid w:val="007D3850"/>
    <w:rsid w:val="007D475C"/>
    <w:rsid w:val="007D6C34"/>
    <w:rsid w:val="007D748F"/>
    <w:rsid w:val="007D7A3E"/>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56F5E"/>
    <w:rsid w:val="00861959"/>
    <w:rsid w:val="00861DB9"/>
    <w:rsid w:val="00862509"/>
    <w:rsid w:val="00863205"/>
    <w:rsid w:val="008657E8"/>
    <w:rsid w:val="00865BE5"/>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4C11"/>
    <w:rsid w:val="009559DB"/>
    <w:rsid w:val="00956A09"/>
    <w:rsid w:val="00961CA8"/>
    <w:rsid w:val="00963F06"/>
    <w:rsid w:val="0096418C"/>
    <w:rsid w:val="00964ED3"/>
    <w:rsid w:val="009653DD"/>
    <w:rsid w:val="00966FF6"/>
    <w:rsid w:val="009673A8"/>
    <w:rsid w:val="00973B23"/>
    <w:rsid w:val="00975554"/>
    <w:rsid w:val="00975F7D"/>
    <w:rsid w:val="00977005"/>
    <w:rsid w:val="00977A12"/>
    <w:rsid w:val="009846F5"/>
    <w:rsid w:val="0098487C"/>
    <w:rsid w:val="00984A24"/>
    <w:rsid w:val="00987F3E"/>
    <w:rsid w:val="00990295"/>
    <w:rsid w:val="0099239A"/>
    <w:rsid w:val="009944BD"/>
    <w:rsid w:val="00995ECB"/>
    <w:rsid w:val="00996085"/>
    <w:rsid w:val="009A13B4"/>
    <w:rsid w:val="009A2876"/>
    <w:rsid w:val="009A2B87"/>
    <w:rsid w:val="009A4F24"/>
    <w:rsid w:val="009B00E1"/>
    <w:rsid w:val="009B11DD"/>
    <w:rsid w:val="009B18B1"/>
    <w:rsid w:val="009B2524"/>
    <w:rsid w:val="009B4BED"/>
    <w:rsid w:val="009B4E49"/>
    <w:rsid w:val="009B6F7E"/>
    <w:rsid w:val="009C085C"/>
    <w:rsid w:val="009C20F8"/>
    <w:rsid w:val="009C22D2"/>
    <w:rsid w:val="009C2B07"/>
    <w:rsid w:val="009C423E"/>
    <w:rsid w:val="009C43BE"/>
    <w:rsid w:val="009C440A"/>
    <w:rsid w:val="009C4968"/>
    <w:rsid w:val="009D1CAB"/>
    <w:rsid w:val="009D1E84"/>
    <w:rsid w:val="009D2E87"/>
    <w:rsid w:val="009D34EE"/>
    <w:rsid w:val="009D35CA"/>
    <w:rsid w:val="009D5930"/>
    <w:rsid w:val="009E487B"/>
    <w:rsid w:val="009E6AD3"/>
    <w:rsid w:val="009E6CFC"/>
    <w:rsid w:val="009F113E"/>
    <w:rsid w:val="009F65DC"/>
    <w:rsid w:val="009F685D"/>
    <w:rsid w:val="009F73CE"/>
    <w:rsid w:val="00A01C6A"/>
    <w:rsid w:val="00A01D4A"/>
    <w:rsid w:val="00A02793"/>
    <w:rsid w:val="00A0455B"/>
    <w:rsid w:val="00A06B6F"/>
    <w:rsid w:val="00A131DA"/>
    <w:rsid w:val="00A1697F"/>
    <w:rsid w:val="00A234DE"/>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1C05"/>
    <w:rsid w:val="00A671E2"/>
    <w:rsid w:val="00A70D37"/>
    <w:rsid w:val="00A72B97"/>
    <w:rsid w:val="00A7400F"/>
    <w:rsid w:val="00A74506"/>
    <w:rsid w:val="00A76990"/>
    <w:rsid w:val="00A76B1C"/>
    <w:rsid w:val="00A80432"/>
    <w:rsid w:val="00A812D5"/>
    <w:rsid w:val="00A83CCE"/>
    <w:rsid w:val="00A84D75"/>
    <w:rsid w:val="00A86B89"/>
    <w:rsid w:val="00A94A7B"/>
    <w:rsid w:val="00A95021"/>
    <w:rsid w:val="00AA74D0"/>
    <w:rsid w:val="00AA765D"/>
    <w:rsid w:val="00AB000F"/>
    <w:rsid w:val="00AB1728"/>
    <w:rsid w:val="00AB2E96"/>
    <w:rsid w:val="00AB3E85"/>
    <w:rsid w:val="00AB640E"/>
    <w:rsid w:val="00AB7FB9"/>
    <w:rsid w:val="00AC119B"/>
    <w:rsid w:val="00AC19D0"/>
    <w:rsid w:val="00AC3982"/>
    <w:rsid w:val="00AC4D8A"/>
    <w:rsid w:val="00AC5C3D"/>
    <w:rsid w:val="00AC6AA5"/>
    <w:rsid w:val="00AC6E2E"/>
    <w:rsid w:val="00AC7914"/>
    <w:rsid w:val="00AE01F1"/>
    <w:rsid w:val="00AE2D62"/>
    <w:rsid w:val="00AE460B"/>
    <w:rsid w:val="00AE4DC3"/>
    <w:rsid w:val="00AE5228"/>
    <w:rsid w:val="00AF247C"/>
    <w:rsid w:val="00AF2B49"/>
    <w:rsid w:val="00AF6AB8"/>
    <w:rsid w:val="00B1105F"/>
    <w:rsid w:val="00B231C8"/>
    <w:rsid w:val="00B25276"/>
    <w:rsid w:val="00B25797"/>
    <w:rsid w:val="00B25F3D"/>
    <w:rsid w:val="00B35E8C"/>
    <w:rsid w:val="00B3684D"/>
    <w:rsid w:val="00B37371"/>
    <w:rsid w:val="00B4090D"/>
    <w:rsid w:val="00B4191A"/>
    <w:rsid w:val="00B419A5"/>
    <w:rsid w:val="00B43936"/>
    <w:rsid w:val="00B44E7C"/>
    <w:rsid w:val="00B45ABD"/>
    <w:rsid w:val="00B46700"/>
    <w:rsid w:val="00B467AA"/>
    <w:rsid w:val="00B51EFD"/>
    <w:rsid w:val="00B528C8"/>
    <w:rsid w:val="00B53D40"/>
    <w:rsid w:val="00B53D6F"/>
    <w:rsid w:val="00B54570"/>
    <w:rsid w:val="00B55859"/>
    <w:rsid w:val="00B60A44"/>
    <w:rsid w:val="00B60EE8"/>
    <w:rsid w:val="00B62895"/>
    <w:rsid w:val="00B66A34"/>
    <w:rsid w:val="00B71C49"/>
    <w:rsid w:val="00B75D20"/>
    <w:rsid w:val="00B76027"/>
    <w:rsid w:val="00B815DC"/>
    <w:rsid w:val="00B85C9A"/>
    <w:rsid w:val="00B86F1B"/>
    <w:rsid w:val="00B90465"/>
    <w:rsid w:val="00B93EF4"/>
    <w:rsid w:val="00B94430"/>
    <w:rsid w:val="00B956B2"/>
    <w:rsid w:val="00B96776"/>
    <w:rsid w:val="00B975E3"/>
    <w:rsid w:val="00B977EC"/>
    <w:rsid w:val="00BA3E9E"/>
    <w:rsid w:val="00BA42E4"/>
    <w:rsid w:val="00BA5E3A"/>
    <w:rsid w:val="00BA69A5"/>
    <w:rsid w:val="00BA6D16"/>
    <w:rsid w:val="00BA7290"/>
    <w:rsid w:val="00BB277E"/>
    <w:rsid w:val="00BB2DC8"/>
    <w:rsid w:val="00BB43B1"/>
    <w:rsid w:val="00BB43EF"/>
    <w:rsid w:val="00BB53C8"/>
    <w:rsid w:val="00BC03D6"/>
    <w:rsid w:val="00BC1293"/>
    <w:rsid w:val="00BC405C"/>
    <w:rsid w:val="00BC43CA"/>
    <w:rsid w:val="00BC60B1"/>
    <w:rsid w:val="00BC6C5A"/>
    <w:rsid w:val="00BD1AD1"/>
    <w:rsid w:val="00BD21A7"/>
    <w:rsid w:val="00BD3969"/>
    <w:rsid w:val="00BD3D7E"/>
    <w:rsid w:val="00BD451C"/>
    <w:rsid w:val="00BD4E47"/>
    <w:rsid w:val="00BD5112"/>
    <w:rsid w:val="00BE032B"/>
    <w:rsid w:val="00BE1973"/>
    <w:rsid w:val="00BE2620"/>
    <w:rsid w:val="00BE3526"/>
    <w:rsid w:val="00BE4FA1"/>
    <w:rsid w:val="00BE53A3"/>
    <w:rsid w:val="00BE6FCB"/>
    <w:rsid w:val="00BE7E5E"/>
    <w:rsid w:val="00BF3C9C"/>
    <w:rsid w:val="00BF42A5"/>
    <w:rsid w:val="00BF4D99"/>
    <w:rsid w:val="00BF751B"/>
    <w:rsid w:val="00C00C50"/>
    <w:rsid w:val="00C035EE"/>
    <w:rsid w:val="00C036EE"/>
    <w:rsid w:val="00C1188C"/>
    <w:rsid w:val="00C17D12"/>
    <w:rsid w:val="00C23D70"/>
    <w:rsid w:val="00C24E2A"/>
    <w:rsid w:val="00C25E26"/>
    <w:rsid w:val="00C30E9B"/>
    <w:rsid w:val="00C37E1B"/>
    <w:rsid w:val="00C40032"/>
    <w:rsid w:val="00C4513E"/>
    <w:rsid w:val="00C4697F"/>
    <w:rsid w:val="00C47978"/>
    <w:rsid w:val="00C52F7B"/>
    <w:rsid w:val="00C5350E"/>
    <w:rsid w:val="00C53FC7"/>
    <w:rsid w:val="00C545E0"/>
    <w:rsid w:val="00C5497D"/>
    <w:rsid w:val="00C60475"/>
    <w:rsid w:val="00C63B2E"/>
    <w:rsid w:val="00C63BAA"/>
    <w:rsid w:val="00C66DBA"/>
    <w:rsid w:val="00C66E16"/>
    <w:rsid w:val="00C74F3E"/>
    <w:rsid w:val="00C74FA8"/>
    <w:rsid w:val="00C7659E"/>
    <w:rsid w:val="00C76940"/>
    <w:rsid w:val="00C80018"/>
    <w:rsid w:val="00C82C41"/>
    <w:rsid w:val="00C8376E"/>
    <w:rsid w:val="00C844AE"/>
    <w:rsid w:val="00C87B03"/>
    <w:rsid w:val="00C92DF1"/>
    <w:rsid w:val="00C94A6F"/>
    <w:rsid w:val="00C955E2"/>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2FA1"/>
    <w:rsid w:val="00D13EF2"/>
    <w:rsid w:val="00D14E52"/>
    <w:rsid w:val="00D160AD"/>
    <w:rsid w:val="00D160DB"/>
    <w:rsid w:val="00D1611C"/>
    <w:rsid w:val="00D17AB0"/>
    <w:rsid w:val="00D203E7"/>
    <w:rsid w:val="00D23528"/>
    <w:rsid w:val="00D2573A"/>
    <w:rsid w:val="00D27353"/>
    <w:rsid w:val="00D33A96"/>
    <w:rsid w:val="00D34C8B"/>
    <w:rsid w:val="00D34CB9"/>
    <w:rsid w:val="00D372BC"/>
    <w:rsid w:val="00D4215E"/>
    <w:rsid w:val="00D42298"/>
    <w:rsid w:val="00D42817"/>
    <w:rsid w:val="00D42A41"/>
    <w:rsid w:val="00D43AED"/>
    <w:rsid w:val="00D43FA9"/>
    <w:rsid w:val="00D452F9"/>
    <w:rsid w:val="00D46DC5"/>
    <w:rsid w:val="00D46E1D"/>
    <w:rsid w:val="00D513B8"/>
    <w:rsid w:val="00D51FF3"/>
    <w:rsid w:val="00D5419F"/>
    <w:rsid w:val="00D577C3"/>
    <w:rsid w:val="00D60BBC"/>
    <w:rsid w:val="00D6677C"/>
    <w:rsid w:val="00D67E34"/>
    <w:rsid w:val="00D70C1D"/>
    <w:rsid w:val="00D748DB"/>
    <w:rsid w:val="00D763C2"/>
    <w:rsid w:val="00D766DC"/>
    <w:rsid w:val="00D770CE"/>
    <w:rsid w:val="00D8014B"/>
    <w:rsid w:val="00D81EDB"/>
    <w:rsid w:val="00D83585"/>
    <w:rsid w:val="00D835CA"/>
    <w:rsid w:val="00D86815"/>
    <w:rsid w:val="00D9256E"/>
    <w:rsid w:val="00D9644F"/>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A30"/>
    <w:rsid w:val="00DE2E70"/>
    <w:rsid w:val="00DE4155"/>
    <w:rsid w:val="00DE7FDC"/>
    <w:rsid w:val="00DF2237"/>
    <w:rsid w:val="00DF325C"/>
    <w:rsid w:val="00E000BB"/>
    <w:rsid w:val="00E00BE6"/>
    <w:rsid w:val="00E015D1"/>
    <w:rsid w:val="00E0176E"/>
    <w:rsid w:val="00E01A2E"/>
    <w:rsid w:val="00E03A50"/>
    <w:rsid w:val="00E07522"/>
    <w:rsid w:val="00E10FEC"/>
    <w:rsid w:val="00E12808"/>
    <w:rsid w:val="00E12DC1"/>
    <w:rsid w:val="00E1428E"/>
    <w:rsid w:val="00E142A0"/>
    <w:rsid w:val="00E14A5B"/>
    <w:rsid w:val="00E1531E"/>
    <w:rsid w:val="00E16CD7"/>
    <w:rsid w:val="00E176DD"/>
    <w:rsid w:val="00E20AD9"/>
    <w:rsid w:val="00E2196F"/>
    <w:rsid w:val="00E22837"/>
    <w:rsid w:val="00E2308C"/>
    <w:rsid w:val="00E32E09"/>
    <w:rsid w:val="00E330E8"/>
    <w:rsid w:val="00E34132"/>
    <w:rsid w:val="00E355B9"/>
    <w:rsid w:val="00E3710A"/>
    <w:rsid w:val="00E37269"/>
    <w:rsid w:val="00E40959"/>
    <w:rsid w:val="00E435E8"/>
    <w:rsid w:val="00E436DD"/>
    <w:rsid w:val="00E45060"/>
    <w:rsid w:val="00E45299"/>
    <w:rsid w:val="00E452C5"/>
    <w:rsid w:val="00E46082"/>
    <w:rsid w:val="00E465B8"/>
    <w:rsid w:val="00E520FF"/>
    <w:rsid w:val="00E53725"/>
    <w:rsid w:val="00E57F83"/>
    <w:rsid w:val="00E67EA6"/>
    <w:rsid w:val="00E734C3"/>
    <w:rsid w:val="00E76E1B"/>
    <w:rsid w:val="00E82A40"/>
    <w:rsid w:val="00E83B00"/>
    <w:rsid w:val="00E8485A"/>
    <w:rsid w:val="00E84D0D"/>
    <w:rsid w:val="00E86AAD"/>
    <w:rsid w:val="00E87BE8"/>
    <w:rsid w:val="00E957F6"/>
    <w:rsid w:val="00EA21CF"/>
    <w:rsid w:val="00EA2583"/>
    <w:rsid w:val="00EA3ABA"/>
    <w:rsid w:val="00EA7477"/>
    <w:rsid w:val="00EB0A7A"/>
    <w:rsid w:val="00EB1D94"/>
    <w:rsid w:val="00EB2DED"/>
    <w:rsid w:val="00EB3CBC"/>
    <w:rsid w:val="00EB4F27"/>
    <w:rsid w:val="00EB617C"/>
    <w:rsid w:val="00EB6848"/>
    <w:rsid w:val="00EC1395"/>
    <w:rsid w:val="00EC1869"/>
    <w:rsid w:val="00EC21F8"/>
    <w:rsid w:val="00EC2ADA"/>
    <w:rsid w:val="00EC3E23"/>
    <w:rsid w:val="00EC45DF"/>
    <w:rsid w:val="00EC4ED6"/>
    <w:rsid w:val="00EC5339"/>
    <w:rsid w:val="00EC6B35"/>
    <w:rsid w:val="00ED297A"/>
    <w:rsid w:val="00ED7DEF"/>
    <w:rsid w:val="00EE0897"/>
    <w:rsid w:val="00EE5224"/>
    <w:rsid w:val="00EE6ED4"/>
    <w:rsid w:val="00EF221A"/>
    <w:rsid w:val="00EF299A"/>
    <w:rsid w:val="00EF3C2A"/>
    <w:rsid w:val="00EF4178"/>
    <w:rsid w:val="00EF6C24"/>
    <w:rsid w:val="00F00646"/>
    <w:rsid w:val="00F00C6D"/>
    <w:rsid w:val="00F0132A"/>
    <w:rsid w:val="00F01891"/>
    <w:rsid w:val="00F01F25"/>
    <w:rsid w:val="00F035B9"/>
    <w:rsid w:val="00F03E1C"/>
    <w:rsid w:val="00F05467"/>
    <w:rsid w:val="00F05CF6"/>
    <w:rsid w:val="00F06FDD"/>
    <w:rsid w:val="00F13120"/>
    <w:rsid w:val="00F13D4B"/>
    <w:rsid w:val="00F17C66"/>
    <w:rsid w:val="00F17F48"/>
    <w:rsid w:val="00F21250"/>
    <w:rsid w:val="00F3107D"/>
    <w:rsid w:val="00F3317A"/>
    <w:rsid w:val="00F355FF"/>
    <w:rsid w:val="00F36684"/>
    <w:rsid w:val="00F371C3"/>
    <w:rsid w:val="00F376E0"/>
    <w:rsid w:val="00F410AC"/>
    <w:rsid w:val="00F45A51"/>
    <w:rsid w:val="00F472DC"/>
    <w:rsid w:val="00F47A5C"/>
    <w:rsid w:val="00F54DC6"/>
    <w:rsid w:val="00F54EC4"/>
    <w:rsid w:val="00F551CB"/>
    <w:rsid w:val="00F56A4B"/>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174C"/>
    <w:rsid w:val="00F920AD"/>
    <w:rsid w:val="00F92156"/>
    <w:rsid w:val="00F92886"/>
    <w:rsid w:val="00F93E4C"/>
    <w:rsid w:val="00F9475F"/>
    <w:rsid w:val="00F95658"/>
    <w:rsid w:val="00F964A4"/>
    <w:rsid w:val="00F969A9"/>
    <w:rsid w:val="00FA0275"/>
    <w:rsid w:val="00FA095C"/>
    <w:rsid w:val="00FA1089"/>
    <w:rsid w:val="00FA2183"/>
    <w:rsid w:val="00FA37C4"/>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A3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99"/>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99"/>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 w:type="character" w:customStyle="1" w:styleId="FontStyle12">
    <w:name w:val="Font Style12"/>
    <w:rsid w:val="00ED297A"/>
    <w:rPr>
      <w:rFonts w:ascii="Times New Roman" w:hAnsi="Times New Roman" w:cs="Times New Roman" w:hint="default"/>
      <w:sz w:val="26"/>
      <w:szCs w:val="26"/>
    </w:rPr>
  </w:style>
  <w:style w:type="paragraph" w:customStyle="1" w:styleId="Style2">
    <w:name w:val="Style2"/>
    <w:basedOn w:val="a"/>
    <w:rsid w:val="00D27353"/>
    <w:pPr>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2903379">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59405951">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2366201">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09975406">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38423202">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7160387">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1039635">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5797580">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27882825">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59721101">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279147891">
      <w:bodyDiv w:val="1"/>
      <w:marLeft w:val="0"/>
      <w:marRight w:val="0"/>
      <w:marTop w:val="0"/>
      <w:marBottom w:val="0"/>
      <w:divBdr>
        <w:top w:val="none" w:sz="0" w:space="0" w:color="auto"/>
        <w:left w:val="none" w:sz="0" w:space="0" w:color="auto"/>
        <w:bottom w:val="none" w:sz="0" w:space="0" w:color="auto"/>
        <w:right w:val="none" w:sz="0" w:space="0" w:color="auto"/>
      </w:divBdr>
    </w:div>
    <w:div w:id="283002238">
      <w:bodyDiv w:val="1"/>
      <w:marLeft w:val="0"/>
      <w:marRight w:val="0"/>
      <w:marTop w:val="0"/>
      <w:marBottom w:val="0"/>
      <w:divBdr>
        <w:top w:val="none" w:sz="0" w:space="0" w:color="auto"/>
        <w:left w:val="none" w:sz="0" w:space="0" w:color="auto"/>
        <w:bottom w:val="none" w:sz="0" w:space="0" w:color="auto"/>
        <w:right w:val="none" w:sz="0" w:space="0" w:color="auto"/>
      </w:divBdr>
    </w:div>
    <w:div w:id="283583252">
      <w:bodyDiv w:val="1"/>
      <w:marLeft w:val="0"/>
      <w:marRight w:val="0"/>
      <w:marTop w:val="0"/>
      <w:marBottom w:val="0"/>
      <w:divBdr>
        <w:top w:val="none" w:sz="0" w:space="0" w:color="auto"/>
        <w:left w:val="none" w:sz="0" w:space="0" w:color="auto"/>
        <w:bottom w:val="none" w:sz="0" w:space="0" w:color="auto"/>
        <w:right w:val="none" w:sz="0" w:space="0" w:color="auto"/>
      </w:divBdr>
    </w:div>
    <w:div w:id="291597165">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251167">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6583363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868690">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3769317">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286697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6951473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495146565">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2120968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52162299">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64999396">
      <w:bodyDiv w:val="1"/>
      <w:marLeft w:val="0"/>
      <w:marRight w:val="0"/>
      <w:marTop w:val="0"/>
      <w:marBottom w:val="0"/>
      <w:divBdr>
        <w:top w:val="none" w:sz="0" w:space="0" w:color="auto"/>
        <w:left w:val="none" w:sz="0" w:space="0" w:color="auto"/>
        <w:bottom w:val="none" w:sz="0" w:space="0" w:color="auto"/>
        <w:right w:val="none" w:sz="0" w:space="0" w:color="auto"/>
      </w:divBdr>
    </w:div>
    <w:div w:id="569772831">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02151989">
      <w:bodyDiv w:val="1"/>
      <w:marLeft w:val="0"/>
      <w:marRight w:val="0"/>
      <w:marTop w:val="0"/>
      <w:marBottom w:val="0"/>
      <w:divBdr>
        <w:top w:val="none" w:sz="0" w:space="0" w:color="auto"/>
        <w:left w:val="none" w:sz="0" w:space="0" w:color="auto"/>
        <w:bottom w:val="none" w:sz="0" w:space="0" w:color="auto"/>
        <w:right w:val="none" w:sz="0" w:space="0" w:color="auto"/>
      </w:divBdr>
    </w:div>
    <w:div w:id="604265155">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80334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3930878">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49559916">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5260757">
      <w:bodyDiv w:val="1"/>
      <w:marLeft w:val="0"/>
      <w:marRight w:val="0"/>
      <w:marTop w:val="0"/>
      <w:marBottom w:val="0"/>
      <w:divBdr>
        <w:top w:val="none" w:sz="0" w:space="0" w:color="auto"/>
        <w:left w:val="none" w:sz="0" w:space="0" w:color="auto"/>
        <w:bottom w:val="none" w:sz="0" w:space="0" w:color="auto"/>
        <w:right w:val="none" w:sz="0" w:space="0" w:color="auto"/>
      </w:divBdr>
    </w:div>
    <w:div w:id="655956552">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386703">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1542073">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89530859">
      <w:bodyDiv w:val="1"/>
      <w:marLeft w:val="0"/>
      <w:marRight w:val="0"/>
      <w:marTop w:val="0"/>
      <w:marBottom w:val="0"/>
      <w:divBdr>
        <w:top w:val="none" w:sz="0" w:space="0" w:color="auto"/>
        <w:left w:val="none" w:sz="0" w:space="0" w:color="auto"/>
        <w:bottom w:val="none" w:sz="0" w:space="0" w:color="auto"/>
        <w:right w:val="none" w:sz="0" w:space="0" w:color="auto"/>
      </w:divBdr>
    </w:div>
    <w:div w:id="697437251">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178432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19286594">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76216120">
      <w:bodyDiv w:val="1"/>
      <w:marLeft w:val="0"/>
      <w:marRight w:val="0"/>
      <w:marTop w:val="0"/>
      <w:marBottom w:val="0"/>
      <w:divBdr>
        <w:top w:val="none" w:sz="0" w:space="0" w:color="auto"/>
        <w:left w:val="none" w:sz="0" w:space="0" w:color="auto"/>
        <w:bottom w:val="none" w:sz="0" w:space="0" w:color="auto"/>
        <w:right w:val="none" w:sz="0" w:space="0" w:color="auto"/>
      </w:divBdr>
    </w:div>
    <w:div w:id="790323244">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6068245">
      <w:bodyDiv w:val="1"/>
      <w:marLeft w:val="0"/>
      <w:marRight w:val="0"/>
      <w:marTop w:val="0"/>
      <w:marBottom w:val="0"/>
      <w:divBdr>
        <w:top w:val="none" w:sz="0" w:space="0" w:color="auto"/>
        <w:left w:val="none" w:sz="0" w:space="0" w:color="auto"/>
        <w:bottom w:val="none" w:sz="0" w:space="0" w:color="auto"/>
        <w:right w:val="none" w:sz="0" w:space="0" w:color="auto"/>
      </w:divBdr>
    </w:div>
    <w:div w:id="81704150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87034062">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169322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17180151">
      <w:bodyDiv w:val="1"/>
      <w:marLeft w:val="0"/>
      <w:marRight w:val="0"/>
      <w:marTop w:val="0"/>
      <w:marBottom w:val="0"/>
      <w:divBdr>
        <w:top w:val="none" w:sz="0" w:space="0" w:color="auto"/>
        <w:left w:val="none" w:sz="0" w:space="0" w:color="auto"/>
        <w:bottom w:val="none" w:sz="0" w:space="0" w:color="auto"/>
        <w:right w:val="none" w:sz="0" w:space="0" w:color="auto"/>
      </w:divBdr>
    </w:div>
    <w:div w:id="917638524">
      <w:bodyDiv w:val="1"/>
      <w:marLeft w:val="0"/>
      <w:marRight w:val="0"/>
      <w:marTop w:val="0"/>
      <w:marBottom w:val="0"/>
      <w:divBdr>
        <w:top w:val="none" w:sz="0" w:space="0" w:color="auto"/>
        <w:left w:val="none" w:sz="0" w:space="0" w:color="auto"/>
        <w:bottom w:val="none" w:sz="0" w:space="0" w:color="auto"/>
        <w:right w:val="none" w:sz="0" w:space="0" w:color="auto"/>
      </w:divBdr>
    </w:div>
    <w:div w:id="924806709">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57295457">
      <w:bodyDiv w:val="1"/>
      <w:marLeft w:val="0"/>
      <w:marRight w:val="0"/>
      <w:marTop w:val="0"/>
      <w:marBottom w:val="0"/>
      <w:divBdr>
        <w:top w:val="none" w:sz="0" w:space="0" w:color="auto"/>
        <w:left w:val="none" w:sz="0" w:space="0" w:color="auto"/>
        <w:bottom w:val="none" w:sz="0" w:space="0" w:color="auto"/>
        <w:right w:val="none" w:sz="0" w:space="0" w:color="auto"/>
      </w:divBdr>
    </w:div>
    <w:div w:id="964850640">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79193884">
      <w:bodyDiv w:val="1"/>
      <w:marLeft w:val="0"/>
      <w:marRight w:val="0"/>
      <w:marTop w:val="0"/>
      <w:marBottom w:val="0"/>
      <w:divBdr>
        <w:top w:val="none" w:sz="0" w:space="0" w:color="auto"/>
        <w:left w:val="none" w:sz="0" w:space="0" w:color="auto"/>
        <w:bottom w:val="none" w:sz="0" w:space="0" w:color="auto"/>
        <w:right w:val="none" w:sz="0" w:space="0" w:color="auto"/>
      </w:divBdr>
    </w:div>
    <w:div w:id="986204709">
      <w:bodyDiv w:val="1"/>
      <w:marLeft w:val="0"/>
      <w:marRight w:val="0"/>
      <w:marTop w:val="0"/>
      <w:marBottom w:val="0"/>
      <w:divBdr>
        <w:top w:val="none" w:sz="0" w:space="0" w:color="auto"/>
        <w:left w:val="none" w:sz="0" w:space="0" w:color="auto"/>
        <w:bottom w:val="none" w:sz="0" w:space="0" w:color="auto"/>
        <w:right w:val="none" w:sz="0" w:space="0" w:color="auto"/>
      </w:divBdr>
    </w:div>
    <w:div w:id="986784587">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39816532">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05882642">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5753690">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69490042">
      <w:bodyDiv w:val="1"/>
      <w:marLeft w:val="0"/>
      <w:marRight w:val="0"/>
      <w:marTop w:val="0"/>
      <w:marBottom w:val="0"/>
      <w:divBdr>
        <w:top w:val="none" w:sz="0" w:space="0" w:color="auto"/>
        <w:left w:val="none" w:sz="0" w:space="0" w:color="auto"/>
        <w:bottom w:val="none" w:sz="0" w:space="0" w:color="auto"/>
        <w:right w:val="none" w:sz="0" w:space="0" w:color="auto"/>
      </w:divBdr>
    </w:div>
    <w:div w:id="1172335723">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199201400">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116762">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5682977">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35356640">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48929190">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10867634">
      <w:bodyDiv w:val="1"/>
      <w:marLeft w:val="0"/>
      <w:marRight w:val="0"/>
      <w:marTop w:val="0"/>
      <w:marBottom w:val="0"/>
      <w:divBdr>
        <w:top w:val="none" w:sz="0" w:space="0" w:color="auto"/>
        <w:left w:val="none" w:sz="0" w:space="0" w:color="auto"/>
        <w:bottom w:val="none" w:sz="0" w:space="0" w:color="auto"/>
        <w:right w:val="none" w:sz="0" w:space="0" w:color="auto"/>
      </w:divBdr>
    </w:div>
    <w:div w:id="1311788546">
      <w:bodyDiv w:val="1"/>
      <w:marLeft w:val="0"/>
      <w:marRight w:val="0"/>
      <w:marTop w:val="0"/>
      <w:marBottom w:val="0"/>
      <w:divBdr>
        <w:top w:val="none" w:sz="0" w:space="0" w:color="auto"/>
        <w:left w:val="none" w:sz="0" w:space="0" w:color="auto"/>
        <w:bottom w:val="none" w:sz="0" w:space="0" w:color="auto"/>
        <w:right w:val="none" w:sz="0" w:space="0" w:color="auto"/>
      </w:divBdr>
    </w:div>
    <w:div w:id="1314986894">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78310292">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3308833">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12658872">
      <w:bodyDiv w:val="1"/>
      <w:marLeft w:val="0"/>
      <w:marRight w:val="0"/>
      <w:marTop w:val="0"/>
      <w:marBottom w:val="0"/>
      <w:divBdr>
        <w:top w:val="none" w:sz="0" w:space="0" w:color="auto"/>
        <w:left w:val="none" w:sz="0" w:space="0" w:color="auto"/>
        <w:bottom w:val="none" w:sz="0" w:space="0" w:color="auto"/>
        <w:right w:val="none" w:sz="0" w:space="0" w:color="auto"/>
      </w:divBdr>
    </w:div>
    <w:div w:id="1431240760">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47113740">
      <w:bodyDiv w:val="1"/>
      <w:marLeft w:val="0"/>
      <w:marRight w:val="0"/>
      <w:marTop w:val="0"/>
      <w:marBottom w:val="0"/>
      <w:divBdr>
        <w:top w:val="none" w:sz="0" w:space="0" w:color="auto"/>
        <w:left w:val="none" w:sz="0" w:space="0" w:color="auto"/>
        <w:bottom w:val="none" w:sz="0" w:space="0" w:color="auto"/>
        <w:right w:val="none" w:sz="0" w:space="0" w:color="auto"/>
      </w:divBdr>
    </w:div>
    <w:div w:id="1460300842">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1742711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27254942">
      <w:bodyDiv w:val="1"/>
      <w:marLeft w:val="0"/>
      <w:marRight w:val="0"/>
      <w:marTop w:val="0"/>
      <w:marBottom w:val="0"/>
      <w:divBdr>
        <w:top w:val="none" w:sz="0" w:space="0" w:color="auto"/>
        <w:left w:val="none" w:sz="0" w:space="0" w:color="auto"/>
        <w:bottom w:val="none" w:sz="0" w:space="0" w:color="auto"/>
        <w:right w:val="none" w:sz="0" w:space="0" w:color="auto"/>
      </w:divBdr>
    </w:div>
    <w:div w:id="1528251815">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46257129">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06958721">
      <w:bodyDiv w:val="1"/>
      <w:marLeft w:val="0"/>
      <w:marRight w:val="0"/>
      <w:marTop w:val="0"/>
      <w:marBottom w:val="0"/>
      <w:divBdr>
        <w:top w:val="none" w:sz="0" w:space="0" w:color="auto"/>
        <w:left w:val="none" w:sz="0" w:space="0" w:color="auto"/>
        <w:bottom w:val="none" w:sz="0" w:space="0" w:color="auto"/>
        <w:right w:val="none" w:sz="0" w:space="0" w:color="auto"/>
      </w:divBdr>
    </w:div>
    <w:div w:id="1616015171">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46156259">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4411827">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6979293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686396502">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23940997">
      <w:bodyDiv w:val="1"/>
      <w:marLeft w:val="0"/>
      <w:marRight w:val="0"/>
      <w:marTop w:val="0"/>
      <w:marBottom w:val="0"/>
      <w:divBdr>
        <w:top w:val="none" w:sz="0" w:space="0" w:color="auto"/>
        <w:left w:val="none" w:sz="0" w:space="0" w:color="auto"/>
        <w:bottom w:val="none" w:sz="0" w:space="0" w:color="auto"/>
        <w:right w:val="none" w:sz="0" w:space="0" w:color="auto"/>
      </w:divBdr>
    </w:div>
    <w:div w:id="1741562563">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49109082">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64912377">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02229">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05662353">
      <w:bodyDiv w:val="1"/>
      <w:marLeft w:val="0"/>
      <w:marRight w:val="0"/>
      <w:marTop w:val="0"/>
      <w:marBottom w:val="0"/>
      <w:divBdr>
        <w:top w:val="none" w:sz="0" w:space="0" w:color="auto"/>
        <w:left w:val="none" w:sz="0" w:space="0" w:color="auto"/>
        <w:bottom w:val="none" w:sz="0" w:space="0" w:color="auto"/>
        <w:right w:val="none" w:sz="0" w:space="0" w:color="auto"/>
      </w:divBdr>
    </w:div>
    <w:div w:id="181483358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304865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2717951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0937254">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08362415">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61435030">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5563206">
      <w:bodyDiv w:val="1"/>
      <w:marLeft w:val="0"/>
      <w:marRight w:val="0"/>
      <w:marTop w:val="0"/>
      <w:marBottom w:val="0"/>
      <w:divBdr>
        <w:top w:val="none" w:sz="0" w:space="0" w:color="auto"/>
        <w:left w:val="none" w:sz="0" w:space="0" w:color="auto"/>
        <w:bottom w:val="none" w:sz="0" w:space="0" w:color="auto"/>
        <w:right w:val="none" w:sz="0" w:space="0" w:color="auto"/>
      </w:divBdr>
    </w:div>
    <w:div w:id="2105761350">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png"/><Relationship Id="rId39" Type="http://schemas.openxmlformats.org/officeDocument/2006/relationships/hyperlink" Target="https://znanium.com/" TargetMode="External"/><Relationship Id="rId21" Type="http://schemas.openxmlformats.org/officeDocument/2006/relationships/oleObject" Target="embeddings/oleObject4.bin"/><Relationship Id="rId34" Type="http://schemas.openxmlformats.org/officeDocument/2006/relationships/hyperlink" Target="http://www.cbr.ru" TargetMode="External"/><Relationship Id="rId42" Type="http://schemas.openxmlformats.org/officeDocument/2006/relationships/hyperlink" Target="https://urait.ru/" TargetMode="External"/><Relationship Id="rId47" Type="http://schemas.openxmlformats.org/officeDocument/2006/relationships/hyperlink" Target="https://rosstat.gov.ru/folder/210/document/13207" TargetMode="External"/><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0.png"/><Relationship Id="rId11" Type="http://schemas.openxmlformats.org/officeDocument/2006/relationships/hyperlink" Target="http://sophist.hse.ru" TargetMode="External"/><Relationship Id="rId24" Type="http://schemas.openxmlformats.org/officeDocument/2006/relationships/image" Target="media/image7.wmf"/><Relationship Id="rId32" Type="http://schemas.openxmlformats.org/officeDocument/2006/relationships/hyperlink" Target="https://roskazna.gov.ru/ispolnenie-byudzhetov/federalnyj-byudzhet/" TargetMode="External"/><Relationship Id="rId37" Type="http://schemas.openxmlformats.org/officeDocument/2006/relationships/hyperlink" Target="https://www.garant.ru/" TargetMode="External"/><Relationship Id="rId40" Type="http://schemas.openxmlformats.org/officeDocument/2006/relationships/hyperlink" Target="https://book.ru/" TargetMode="External"/><Relationship Id="rId45" Type="http://schemas.openxmlformats.org/officeDocument/2006/relationships/hyperlink" Target="https://rosstat.gov.ru/folder/210/document/12994"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yperlink" Target="http://sophist.hse.ru/hse/nindex.shtml" TargetMode="External"/><Relationship Id="rId44" Type="http://schemas.openxmlformats.org/officeDocument/2006/relationships/hyperlink" Target="https://campus.fa.ru"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roskazna.gov.ru/ispolnenie-byudzhetov/federalnyj-byudzhet/" TargetMode="External"/><Relationship Id="rId30" Type="http://schemas.openxmlformats.org/officeDocument/2006/relationships/image" Target="media/image11.png"/><Relationship Id="rId35" Type="http://schemas.openxmlformats.org/officeDocument/2006/relationships/hyperlink" Target="http://www.minfin.ru" TargetMode="External"/><Relationship Id="rId43" Type="http://schemas.openxmlformats.org/officeDocument/2006/relationships/hyperlink" Target="http://elib.fa.ru/" TargetMode="External"/><Relationship Id="rId48" Type="http://schemas.openxmlformats.org/officeDocument/2006/relationships/hyperlink" Target="https://www.hse.ru/primarydata/ii" TargetMode="Externa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ophist.hse.ru"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http://www.gks.ru" TargetMode="External"/><Relationship Id="rId38" Type="http://schemas.openxmlformats.org/officeDocument/2006/relationships/hyperlink" Target="http://www.oecd.org" TargetMode="External"/><Relationship Id="rId46" Type="http://schemas.openxmlformats.org/officeDocument/2006/relationships/hyperlink" Target="https://rosstat.gov.ru/folder/210/document/13204" TargetMode="External"/><Relationship Id="rId20" Type="http://schemas.openxmlformats.org/officeDocument/2006/relationships/image" Target="media/image5.wmf"/><Relationship Id="rId41"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hyperlink" Target="http://www.consultant.ru" TargetMode="External"/><Relationship Id="rId49" Type="http://schemas.openxmlformats.org/officeDocument/2006/relationships/hyperlink" Target="http://sophist.hs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2.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908E88-4282-42F0-91B4-08683361C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9389</Words>
  <Characters>53523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6</cp:revision>
  <cp:lastPrinted>2023-05-30T13:46:00Z</cp:lastPrinted>
  <dcterms:created xsi:type="dcterms:W3CDTF">2023-05-30T13:52:00Z</dcterms:created>
  <dcterms:modified xsi:type="dcterms:W3CDTF">2023-07-21T13:23:00Z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